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Сведения о заседаниях </w:t>
      </w:r>
      <w:r>
        <w:rPr>
          <w:rFonts w:ascii="Times New Roman" w:hAnsi="Times New Roman"/>
          <w:b/>
          <w:sz w:val="28"/>
        </w:rPr>
        <w:t>комиссии по соблюдению требований к служебному поведению государственных гражданских служащих Контрольно-счетной палаты Краснодарского края и урегулированию конфликта интересов</w:t>
      </w:r>
      <w:r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 xml:space="preserve">а также </w:t>
      </w:r>
      <w:r>
        <w:rPr>
          <w:rFonts w:ascii="Times New Roman" w:hAnsi="Times New Roman"/>
          <w:b/>
          <w:sz w:val="28"/>
        </w:rPr>
        <w:t>принятых решениях</w:t>
      </w:r>
    </w:p>
    <w:p>
      <w:pPr>
        <w:pStyle w:val="NoSpacing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Spacing1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2025 году состоялось два заседания комиссии по соблюдению требований к служебному поведению государственных гражданских служащих Контрольно-счетной палаты Краснодарского края и урегулированию конфликта интересов.</w:t>
      </w:r>
    </w:p>
    <w:p>
      <w:pPr>
        <w:pStyle w:val="NoSpacing1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Комиссией рассмотрены обращения о даче согласия на трудоустройство двух бывших работников, в должностные обязанности которых при замещении должностей государственной гражданской службы Краснодарского края в Контрольно-счетной палате Краснодарского края входили (либо могли входить) функции государственного контроля организаций, в которые они трудоустраивались. </w:t>
      </w:r>
    </w:p>
    <w:p>
      <w:pPr>
        <w:pStyle w:val="NoSpacing1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рассмотрения указанных обращений комиссией приняты решения о даче согласия указанным гражданам на трудоустройство.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NoSpacing">
    <w:name w:val="No Spacing"/>
    <w:link w:val="NoSpacing1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0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Noto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"/>
    <w:qFormat/>
    <w:pPr>
      <w:widowControl/>
      <w:suppressAutoHyphens w:val="true"/>
      <w:bidi w:val="0"/>
      <w:spacing w:lineRule="auto" w:line="240" w:before="0" w:after="200"/>
      <w:ind w:hanging="0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NoSpacing1">
    <w:name w:val="No Spacing1"/>
    <w:link w:val="NoSpacing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8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76" w:before="0" w:after="200"/>
      <w:ind w:hanging="0" w:left="0" w:right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76" w:before="567" w:after="567"/>
      <w:ind w:hanging="0" w:left="0" w:right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24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LibreOffice/7.6.7.2$Linux_X86_64 LibreOffice_project/60$Build-2</Application>
  <AppVersion>15.0000</AppVersion>
  <Pages>1</Pages>
  <Words>104</Words>
  <Characters>829</Characters>
  <CharactersWithSpaces>930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2026-03-05T14:14:52Z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