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left="3540"/>
      </w:pPr>
      <w:r>
        <w:tab/>
      </w:r>
      <w:r>
        <w:tab/>
      </w:r>
      <w:r>
        <w:tab/>
      </w:r>
      <w:r>
        <w:tab/>
      </w:r>
      <w:r>
        <w:t xml:space="preserve">Приложение № </w:t>
      </w:r>
      <w:r>
        <w:t>7</w:t>
      </w:r>
    </w:p>
    <w:p w14:paraId="04000000">
      <w:pPr>
        <w:pStyle w:val="Style_2"/>
        <w:ind w:left="3540"/>
      </w:pPr>
      <w:r>
        <w:tab/>
      </w:r>
      <w:r>
        <w:tab/>
      </w:r>
      <w:r>
        <w:tab/>
      </w:r>
      <w:r>
        <w:tab/>
      </w:r>
      <w:r>
        <w:t xml:space="preserve">к </w:t>
      </w:r>
      <w:r>
        <w:t>У</w:t>
      </w:r>
      <w:r>
        <w:t>четной  политике</w:t>
      </w:r>
    </w:p>
    <w:p w14:paraId="05000000">
      <w:pPr>
        <w:pStyle w:val="Style_2"/>
        <w:ind w:firstLine="540" w:left="4956"/>
      </w:pPr>
      <w:r>
        <w:tab/>
      </w:r>
      <w:r>
        <w:t xml:space="preserve"> </w:t>
      </w:r>
      <w:r>
        <w:tab/>
      </w:r>
      <w:r>
        <w:t>Контрольно-счетной палаты</w:t>
      </w:r>
    </w:p>
    <w:p w14:paraId="06000000">
      <w:pPr>
        <w:pStyle w:val="Style_2"/>
        <w:ind w:firstLine="708" w:left="4956"/>
      </w:pPr>
      <w:r>
        <w:tab/>
      </w:r>
      <w:r>
        <w:t xml:space="preserve">Краснодарского края </w:t>
      </w:r>
    </w:p>
    <w:p w14:paraId="07000000">
      <w:pPr>
        <w:pStyle w:val="Style_2"/>
        <w:ind/>
        <w:jc w:val="right"/>
      </w:pPr>
    </w:p>
    <w:p w14:paraId="08000000">
      <w:pPr>
        <w:pStyle w:val="Style_2"/>
        <w:ind/>
        <w:jc w:val="center"/>
      </w:pPr>
    </w:p>
    <w:p w14:paraId="09000000">
      <w:pPr>
        <w:pStyle w:val="Style_2"/>
        <w:ind/>
        <w:jc w:val="center"/>
        <w:rPr>
          <w:sz w:val="28"/>
        </w:rPr>
      </w:pPr>
      <w:bookmarkStart w:id="1" w:name="P4406"/>
      <w:bookmarkEnd w:id="1"/>
      <w:r>
        <w:rPr>
          <w:b w:val="1"/>
          <w:sz w:val="28"/>
        </w:rPr>
        <w:t xml:space="preserve">Порядок выдачи </w:t>
      </w:r>
      <w:r>
        <w:rPr>
          <w:b w:val="1"/>
          <w:sz w:val="28"/>
        </w:rPr>
        <w:t xml:space="preserve">под отчет </w:t>
      </w:r>
      <w:r>
        <w:rPr>
          <w:b w:val="1"/>
          <w:sz w:val="28"/>
        </w:rPr>
        <w:t>денежных средств, составления, представления отчетов подотчетными лицами</w:t>
      </w:r>
    </w:p>
    <w:p w14:paraId="0A000000">
      <w:pPr>
        <w:pStyle w:val="Style_2"/>
        <w:ind/>
        <w:jc w:val="center"/>
        <w:rPr>
          <w:b w:val="1"/>
          <w:sz w:val="28"/>
        </w:rPr>
      </w:pPr>
    </w:p>
    <w:p w14:paraId="0B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1. Общие положения</w:t>
      </w:r>
    </w:p>
    <w:p w14:paraId="0C000000">
      <w:pPr>
        <w:pStyle w:val="Style_2"/>
        <w:ind/>
        <w:jc w:val="center"/>
        <w:rPr>
          <w:sz w:val="28"/>
        </w:rPr>
      </w:pPr>
    </w:p>
    <w:p w14:paraId="0D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1.1. Настоящ</w:t>
      </w:r>
      <w:r>
        <w:rPr>
          <w:sz w:val="28"/>
        </w:rPr>
        <w:t>ий</w:t>
      </w:r>
      <w:r>
        <w:rPr>
          <w:sz w:val="28"/>
        </w:rPr>
        <w:t xml:space="preserve"> П</w:t>
      </w:r>
      <w:r>
        <w:rPr>
          <w:sz w:val="28"/>
        </w:rPr>
        <w:t>орядок</w:t>
      </w:r>
      <w:r>
        <w:rPr>
          <w:sz w:val="28"/>
        </w:rPr>
        <w:t xml:space="preserve"> </w:t>
      </w:r>
      <w:r>
        <w:rPr>
          <w:sz w:val="28"/>
        </w:rPr>
        <w:t>выдачи наличных денежных средств под отчет, составления, представления отчетов подотчетными лицами</w:t>
      </w:r>
      <w:r>
        <w:rPr>
          <w:sz w:val="28"/>
        </w:rPr>
        <w:t xml:space="preserve"> </w:t>
      </w:r>
      <w:r>
        <w:rPr>
          <w:sz w:val="28"/>
        </w:rPr>
        <w:t xml:space="preserve">(далее – Порядок) </w:t>
      </w:r>
      <w:r>
        <w:rPr>
          <w:sz w:val="28"/>
        </w:rPr>
        <w:t xml:space="preserve">устанавливает единый порядок расчетов с подотчетными лицами </w:t>
      </w:r>
      <w:r>
        <w:rPr>
          <w:sz w:val="28"/>
        </w:rPr>
        <w:br/>
      </w:r>
      <w:r>
        <w:rPr>
          <w:sz w:val="28"/>
        </w:rPr>
        <w:t xml:space="preserve">в </w:t>
      </w:r>
      <w:r>
        <w:rPr>
          <w:sz w:val="28"/>
        </w:rPr>
        <w:t>Палате</w:t>
      </w:r>
      <w:r>
        <w:rPr>
          <w:sz w:val="28"/>
        </w:rPr>
        <w:t>.</w:t>
      </w:r>
    </w:p>
    <w:p w14:paraId="0E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1.2. Основными нормативными правовыми актами, использованными при разработке настоящего По</w:t>
      </w:r>
      <w:r>
        <w:rPr>
          <w:sz w:val="28"/>
        </w:rPr>
        <w:t>рядка</w:t>
      </w:r>
      <w:r>
        <w:rPr>
          <w:sz w:val="28"/>
        </w:rPr>
        <w:t>, являются:</w:t>
      </w:r>
    </w:p>
    <w:p w14:paraId="0F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"consultantplus://offline/ref=DB9A7EC9D7F31815BF558D294F536B31329F77DEF5275DD846819D65DAG5Z7J"</w:instrText>
      </w:r>
      <w:r>
        <w:rPr>
          <w:sz w:val="28"/>
        </w:rPr>
        <w:fldChar w:fldCharType="separate"/>
      </w:r>
      <w:r>
        <w:rPr>
          <w:sz w:val="28"/>
        </w:rPr>
        <w:t>Указание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3210-У</w:t>
      </w:r>
      <w:r>
        <w:rPr>
          <w:sz w:val="28"/>
        </w:rPr>
        <w:t>;</w:t>
      </w:r>
    </w:p>
    <w:p w14:paraId="10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СГС «Единый план счетов» № 121н</w:t>
      </w:r>
      <w:r>
        <w:rPr>
          <w:sz w:val="28"/>
        </w:rPr>
        <w:t>;</w:t>
      </w:r>
    </w:p>
    <w:p w14:paraId="11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Прик</w:t>
      </w:r>
      <w:r>
        <w:rPr>
          <w:sz w:val="28"/>
        </w:rPr>
        <w:t>а</w:t>
      </w:r>
      <w:r>
        <w:rPr>
          <w:sz w:val="28"/>
        </w:rPr>
        <w:t>з №</w:t>
      </w:r>
      <w:r>
        <w:rPr>
          <w:sz w:val="28"/>
        </w:rPr>
        <w:t xml:space="preserve"> 52н</w:t>
      </w:r>
      <w:r>
        <w:rPr>
          <w:sz w:val="28"/>
        </w:rPr>
        <w:t>;</w:t>
      </w:r>
    </w:p>
    <w:p w14:paraId="12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Приказ № 61н.</w:t>
      </w:r>
    </w:p>
    <w:p w14:paraId="13000000">
      <w:pPr>
        <w:pStyle w:val="Style_2"/>
        <w:ind/>
        <w:jc w:val="center"/>
        <w:rPr>
          <w:b w:val="1"/>
          <w:sz w:val="28"/>
        </w:rPr>
      </w:pPr>
    </w:p>
    <w:p w14:paraId="14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2. Порядок выдачи денежных средств под отчет</w:t>
      </w:r>
    </w:p>
    <w:p w14:paraId="15000000">
      <w:pPr>
        <w:pStyle w:val="Style_2"/>
        <w:ind/>
        <w:jc w:val="center"/>
        <w:rPr>
          <w:sz w:val="28"/>
        </w:rPr>
      </w:pPr>
    </w:p>
    <w:p w14:paraId="16000000">
      <w:pPr>
        <w:ind w:firstLine="709"/>
        <w:jc w:val="both"/>
        <w:rPr>
          <w:sz w:val="28"/>
        </w:rPr>
      </w:pPr>
      <w:r>
        <w:rPr>
          <w:sz w:val="28"/>
        </w:rPr>
        <w:t xml:space="preserve">2.1. Денежные средства </w:t>
      </w:r>
      <w:r>
        <w:rPr>
          <w:sz w:val="28"/>
        </w:rPr>
        <w:t xml:space="preserve">под отчет </w:t>
      </w:r>
      <w:r>
        <w:rPr>
          <w:sz w:val="28"/>
        </w:rPr>
        <w:t xml:space="preserve">перечисляются </w:t>
      </w:r>
      <w:r>
        <w:rPr>
          <w:sz w:val="28"/>
        </w:rPr>
        <w:t xml:space="preserve">на </w:t>
      </w:r>
      <w:r>
        <w:rPr>
          <w:sz w:val="28"/>
        </w:rPr>
        <w:t>покрытие (возмещение) затрат, связанных со служебными командировками.</w:t>
      </w:r>
    </w:p>
    <w:p w14:paraId="17000000">
      <w:pPr>
        <w:ind w:firstLine="709"/>
        <w:jc w:val="both"/>
        <w:rPr>
          <w:sz w:val="28"/>
        </w:rPr>
      </w:pPr>
      <w:r>
        <w:rPr>
          <w:sz w:val="28"/>
        </w:rPr>
        <w:t xml:space="preserve">2.2. </w:t>
      </w:r>
      <w:r>
        <w:rPr>
          <w:sz w:val="28"/>
        </w:rPr>
        <w:t>Д</w:t>
      </w:r>
      <w:r>
        <w:rPr>
          <w:sz w:val="28"/>
        </w:rPr>
        <w:t>енежны</w:t>
      </w:r>
      <w:r>
        <w:rPr>
          <w:sz w:val="28"/>
        </w:rPr>
        <w:t>е</w:t>
      </w:r>
      <w:r>
        <w:rPr>
          <w:sz w:val="28"/>
        </w:rPr>
        <w:t xml:space="preserve"> средств</w:t>
      </w:r>
      <w:r>
        <w:rPr>
          <w:sz w:val="28"/>
        </w:rPr>
        <w:t>а</w:t>
      </w:r>
      <w:r>
        <w:rPr>
          <w:sz w:val="28"/>
        </w:rPr>
        <w:t xml:space="preserve"> под отчет перечисля</w:t>
      </w:r>
      <w:r>
        <w:rPr>
          <w:sz w:val="28"/>
        </w:rPr>
        <w:t>ются</w:t>
      </w:r>
      <w:r>
        <w:rPr>
          <w:sz w:val="28"/>
        </w:rPr>
        <w:t xml:space="preserve"> на </w:t>
      </w:r>
      <w:r>
        <w:rPr>
          <w:sz w:val="28"/>
        </w:rPr>
        <w:t>банковские дебетовые</w:t>
      </w:r>
      <w:r>
        <w:rPr>
          <w:sz w:val="28"/>
        </w:rPr>
        <w:t xml:space="preserve"> карт</w:t>
      </w:r>
      <w:r>
        <w:rPr>
          <w:sz w:val="28"/>
        </w:rPr>
        <w:t>ы</w:t>
      </w:r>
      <w:r>
        <w:rPr>
          <w:sz w:val="28"/>
        </w:rPr>
        <w:t xml:space="preserve"> сотрудник</w:t>
      </w:r>
      <w:r>
        <w:rPr>
          <w:sz w:val="28"/>
        </w:rPr>
        <w:t>ов</w:t>
      </w:r>
      <w:r>
        <w:rPr>
          <w:sz w:val="28"/>
        </w:rPr>
        <w:t>.</w:t>
      </w:r>
    </w:p>
    <w:p w14:paraId="18000000">
      <w:pPr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.3</w:t>
      </w:r>
      <w:r>
        <w:rPr>
          <w:sz w:val="28"/>
        </w:rPr>
        <w:t xml:space="preserve">. Подотчетные суммы на осуществление командировочных расходов </w:t>
      </w:r>
      <w:r>
        <w:rPr>
          <w:sz w:val="28"/>
        </w:rPr>
        <w:t>перечисляются</w:t>
      </w:r>
      <w:r>
        <w:rPr>
          <w:sz w:val="28"/>
        </w:rPr>
        <w:t xml:space="preserve"> сотрудникам Палаты при направлении </w:t>
      </w:r>
      <w:r>
        <w:rPr>
          <w:sz w:val="28"/>
        </w:rPr>
        <w:t xml:space="preserve">их </w:t>
      </w:r>
      <w:r>
        <w:rPr>
          <w:sz w:val="28"/>
        </w:rPr>
        <w:t>в служебную командировку в соотв</w:t>
      </w:r>
      <w:r>
        <w:rPr>
          <w:sz w:val="28"/>
        </w:rPr>
        <w:t>етствии с приказом</w:t>
      </w:r>
      <w:r>
        <w:rPr>
          <w:sz w:val="28"/>
        </w:rPr>
        <w:t>.</w:t>
      </w:r>
    </w:p>
    <w:p w14:paraId="19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2.4</w:t>
      </w:r>
      <w:r>
        <w:rPr>
          <w:sz w:val="28"/>
        </w:rPr>
        <w:t xml:space="preserve">. Авансы на расходы, связанные со служебными командировками, перечисляются </w:t>
      </w:r>
      <w:r>
        <w:rPr>
          <w:sz w:val="28"/>
        </w:rPr>
        <w:t>сотрудник</w:t>
      </w:r>
      <w:r>
        <w:rPr>
          <w:sz w:val="28"/>
        </w:rPr>
        <w:t>ам</w:t>
      </w:r>
      <w:r>
        <w:rPr>
          <w:sz w:val="28"/>
        </w:rPr>
        <w:t xml:space="preserve"> Палаты в соответствии с п</w:t>
      </w:r>
      <w:r>
        <w:rPr>
          <w:sz w:val="28"/>
        </w:rPr>
        <w:t xml:space="preserve">оложением о порядке и условиях командирования </w:t>
      </w:r>
      <w:r>
        <w:rPr>
          <w:sz w:val="28"/>
        </w:rPr>
        <w:t>сотрудников, утвержденн</w:t>
      </w:r>
      <w:r>
        <w:rPr>
          <w:sz w:val="28"/>
        </w:rPr>
        <w:t>ым</w:t>
      </w:r>
      <w:r>
        <w:rPr>
          <w:sz w:val="28"/>
        </w:rPr>
        <w:t xml:space="preserve"> отдельным приказом</w:t>
      </w:r>
      <w:r>
        <w:rPr>
          <w:sz w:val="28"/>
        </w:rPr>
        <w:t>.</w:t>
      </w:r>
    </w:p>
    <w:p w14:paraId="1A000000">
      <w:pPr>
        <w:ind w:firstLine="709"/>
        <w:jc w:val="both"/>
        <w:rPr>
          <w:sz w:val="28"/>
        </w:rPr>
      </w:pPr>
      <w:r>
        <w:rPr>
          <w:sz w:val="28"/>
        </w:rPr>
        <w:t>2.5</w:t>
      </w:r>
      <w:r>
        <w:rPr>
          <w:sz w:val="28"/>
        </w:rPr>
        <w:t xml:space="preserve">. </w:t>
      </w:r>
      <w:r>
        <w:rPr>
          <w:sz w:val="28"/>
        </w:rPr>
        <w:t>В целях перечисления</w:t>
      </w:r>
      <w:r>
        <w:rPr>
          <w:sz w:val="28"/>
        </w:rPr>
        <w:t xml:space="preserve"> </w:t>
      </w:r>
      <w:r>
        <w:rPr>
          <w:sz w:val="28"/>
        </w:rPr>
        <w:t xml:space="preserve">под отчет </w:t>
      </w:r>
      <w:r>
        <w:rPr>
          <w:sz w:val="28"/>
        </w:rPr>
        <w:t xml:space="preserve">денежных средств </w:t>
      </w:r>
      <w:r>
        <w:rPr>
          <w:sz w:val="28"/>
        </w:rPr>
        <w:br/>
      </w:r>
      <w:r>
        <w:rPr>
          <w:sz w:val="28"/>
        </w:rPr>
        <w:t xml:space="preserve">на командировочные расходы </w:t>
      </w:r>
      <w:r>
        <w:rPr>
          <w:sz w:val="28"/>
        </w:rPr>
        <w:t>формиру</w:t>
      </w:r>
      <w:r>
        <w:rPr>
          <w:sz w:val="28"/>
        </w:rPr>
        <w:t>ются</w:t>
      </w:r>
      <w:r>
        <w:rPr>
          <w:sz w:val="28"/>
        </w:rPr>
        <w:t>:</w:t>
      </w:r>
    </w:p>
    <w:p w14:paraId="1B000000">
      <w:pPr>
        <w:ind w:firstLine="709"/>
        <w:jc w:val="both"/>
        <w:rPr>
          <w:sz w:val="28"/>
        </w:rPr>
      </w:pPr>
      <w:r>
        <w:rPr>
          <w:sz w:val="28"/>
        </w:rPr>
        <w:t xml:space="preserve">Решение о командировании на территории Российской Федерации </w:t>
      </w:r>
      <w:r>
        <w:rPr>
          <w:sz w:val="28"/>
        </w:rPr>
        <w:br/>
      </w:r>
      <w:r>
        <w:rPr>
          <w:sz w:val="28"/>
        </w:rPr>
        <w:t>(ф. 0504512) для перечи</w:t>
      </w:r>
      <w:r>
        <w:rPr>
          <w:sz w:val="28"/>
        </w:rPr>
        <w:t>сления командировочных расходов;</w:t>
      </w:r>
    </w:p>
    <w:p w14:paraId="1C000000">
      <w:pPr>
        <w:ind w:firstLine="709"/>
        <w:jc w:val="both"/>
        <w:rPr>
          <w:sz w:val="28"/>
        </w:rPr>
      </w:pPr>
      <w:r>
        <w:rPr>
          <w:sz w:val="28"/>
        </w:rPr>
        <w:t xml:space="preserve">Решение о командировании на территорию иностранного государства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"consultantplus://offline/ref=CAB22232B198BB083093D77D385B54AFBE70BE236B8D55B535955A6CD1299CFD0323446E0FEBD3DB767368D7281239F281D9701EF5B908N"</w:instrText>
      </w:r>
      <w:r>
        <w:rPr>
          <w:sz w:val="28"/>
        </w:rPr>
        <w:fldChar w:fldCharType="separate"/>
      </w:r>
      <w:r>
        <w:rPr>
          <w:sz w:val="28"/>
        </w:rPr>
        <w:t>(ф. 0504515)</w:t>
      </w:r>
      <w:r>
        <w:rPr>
          <w:sz w:val="28"/>
        </w:rPr>
        <w:fldChar w:fldCharType="end"/>
      </w:r>
      <w:r>
        <w:rPr>
          <w:sz w:val="28"/>
        </w:rPr>
        <w:t>.</w:t>
      </w:r>
    </w:p>
    <w:p w14:paraId="1D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2.6</w:t>
      </w:r>
      <w:r>
        <w:rPr>
          <w:sz w:val="28"/>
        </w:rPr>
        <w:t xml:space="preserve">. </w:t>
      </w:r>
      <w:r>
        <w:rPr>
          <w:sz w:val="28"/>
        </w:rPr>
        <w:t xml:space="preserve">Решение о командировании на территории Российской Федерации  и </w:t>
      </w:r>
      <w:r>
        <w:rPr>
          <w:sz w:val="28"/>
        </w:rPr>
        <w:t xml:space="preserve">Решение о командировании на территорию иностранного государства </w:t>
      </w:r>
      <w:r>
        <w:rPr>
          <w:sz w:val="28"/>
        </w:rPr>
        <w:t xml:space="preserve">(далее – Решения о командировании) </w:t>
      </w:r>
      <w:r>
        <w:rPr>
          <w:sz w:val="28"/>
        </w:rPr>
        <w:t>формиру</w:t>
      </w:r>
      <w:r>
        <w:rPr>
          <w:sz w:val="28"/>
        </w:rPr>
        <w:t>ю</w:t>
      </w:r>
      <w:r>
        <w:rPr>
          <w:sz w:val="28"/>
        </w:rPr>
        <w:t xml:space="preserve">тся </w:t>
      </w:r>
      <w:r>
        <w:rPr>
          <w:sz w:val="28"/>
        </w:rPr>
        <w:t>и подписыва</w:t>
      </w:r>
      <w:r>
        <w:rPr>
          <w:sz w:val="28"/>
        </w:rPr>
        <w:t>ю</w:t>
      </w:r>
      <w:r>
        <w:rPr>
          <w:sz w:val="28"/>
        </w:rPr>
        <w:t xml:space="preserve">тся </w:t>
      </w:r>
      <w:r>
        <w:rPr>
          <w:sz w:val="28"/>
        </w:rPr>
        <w:t xml:space="preserve">командированным сотрудником </w:t>
      </w:r>
      <w:r>
        <w:rPr>
          <w:sz w:val="28"/>
        </w:rPr>
        <w:t xml:space="preserve">Палаты </w:t>
      </w:r>
      <w:r>
        <w:rPr>
          <w:sz w:val="28"/>
        </w:rPr>
        <w:t>за 5 рабочих дней до начала служебной командировки</w:t>
      </w:r>
      <w:r>
        <w:rPr>
          <w:sz w:val="28"/>
        </w:rPr>
        <w:t xml:space="preserve">. Командированный сотрудник </w:t>
      </w:r>
      <w:r>
        <w:rPr>
          <w:sz w:val="28"/>
        </w:rPr>
        <w:t xml:space="preserve">обосновывает командировочные расходы и </w:t>
      </w:r>
      <w:r>
        <w:rPr>
          <w:sz w:val="28"/>
        </w:rPr>
        <w:t xml:space="preserve">заполняет Решение о командировании </w:t>
      </w:r>
      <w:r>
        <w:rPr>
          <w:sz w:val="28"/>
        </w:rPr>
        <w:br/>
      </w:r>
      <w:r>
        <w:rPr>
          <w:sz w:val="28"/>
        </w:rPr>
        <w:t>в соответствии с Приказом № 52н.</w:t>
      </w:r>
    </w:p>
    <w:p w14:paraId="1E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 xml:space="preserve">В тот же день </w:t>
      </w:r>
      <w:r>
        <w:rPr>
          <w:sz w:val="28"/>
        </w:rPr>
        <w:t xml:space="preserve">Решение о командировании </w:t>
      </w:r>
      <w:r>
        <w:rPr>
          <w:sz w:val="28"/>
        </w:rPr>
        <w:t xml:space="preserve">подписывается </w:t>
      </w:r>
      <w:r>
        <w:rPr>
          <w:sz w:val="28"/>
        </w:rPr>
        <w:t>руководителем структурного подразделения командированного лица (для лиц, замещающих государственные должности Краснодарского края – заместителем председателя</w:t>
      </w:r>
      <w:r>
        <w:rPr>
          <w:sz w:val="28"/>
        </w:rPr>
        <w:t xml:space="preserve"> Палаты</w:t>
      </w:r>
      <w:r>
        <w:rPr>
          <w:sz w:val="28"/>
        </w:rPr>
        <w:t>, для государственных гражданских служащих – аудитором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начальником управления </w:t>
      </w:r>
      <w:r>
        <w:rPr>
          <w:sz w:val="28"/>
        </w:rPr>
        <w:t xml:space="preserve">(в случае </w:t>
      </w:r>
      <w:r>
        <w:rPr>
          <w:sz w:val="28"/>
        </w:rPr>
        <w:t>их</w:t>
      </w:r>
      <w:r>
        <w:rPr>
          <w:sz w:val="28"/>
        </w:rPr>
        <w:t xml:space="preserve"> отсутствия</w:t>
      </w:r>
      <w:r>
        <w:rPr>
          <w:sz w:val="28"/>
        </w:rPr>
        <w:t xml:space="preserve"> (отпуск, командировка, временная нетрудоспособность)</w:t>
      </w:r>
      <w:r>
        <w:rPr>
          <w:sz w:val="28"/>
        </w:rPr>
        <w:t xml:space="preserve">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</w:t>
      </w:r>
      <w:r>
        <w:rPr>
          <w:sz w:val="28"/>
        </w:rPr>
        <w:t>начальником отдела</w:t>
      </w:r>
      <w:r>
        <w:rPr>
          <w:sz w:val="28"/>
        </w:rPr>
        <w:t>)</w:t>
      </w:r>
      <w:r>
        <w:rPr>
          <w:sz w:val="28"/>
        </w:rPr>
        <w:t xml:space="preserve">, </w:t>
      </w:r>
      <w:r>
        <w:rPr>
          <w:sz w:val="28"/>
        </w:rPr>
        <w:t>который формирует служебное задание.</w:t>
      </w:r>
    </w:p>
    <w:p w14:paraId="1F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В течени</w:t>
      </w:r>
      <w:r>
        <w:rPr>
          <w:sz w:val="28"/>
        </w:rPr>
        <w:t>е</w:t>
      </w:r>
      <w:r>
        <w:rPr>
          <w:sz w:val="28"/>
        </w:rPr>
        <w:t xml:space="preserve"> следующего рабочего дня Решение о командировании </w:t>
      </w:r>
      <w:r>
        <w:rPr>
          <w:sz w:val="28"/>
        </w:rPr>
        <w:t>подписывается</w:t>
      </w:r>
      <w:r>
        <w:rPr>
          <w:sz w:val="28"/>
        </w:rPr>
        <w:t xml:space="preserve"> начальником отдела государственной службы, кадровой работы и противодействия коррупции.</w:t>
      </w:r>
      <w:r>
        <w:rPr>
          <w:sz w:val="28"/>
        </w:rPr>
        <w:t xml:space="preserve"> </w:t>
      </w:r>
    </w:p>
    <w:p w14:paraId="20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 xml:space="preserve">Сотрудник финансового отдела, ответственный за расчеты с подотчетными лицами, заполняет в Решении о командировании справочную информацию о сумме задолженности по ранее выданным авансам за командированным сотрудником и подписывает его в течение 1 рабочего дня после </w:t>
      </w:r>
      <w:r>
        <w:rPr>
          <w:sz w:val="28"/>
        </w:rPr>
        <w:t>подписания</w:t>
      </w:r>
      <w:r>
        <w:rPr>
          <w:sz w:val="28"/>
        </w:rPr>
        <w:t xml:space="preserve"> начальником отдела государственной службы, кадровой работы и противодействия коррупции. В тот же день начальником финансового отдела заполняется и подписывается раздел 3 «Финансовое обеспечение» Решения о командировании</w:t>
      </w:r>
      <w:r>
        <w:rPr>
          <w:sz w:val="28"/>
        </w:rPr>
        <w:t>,</w:t>
      </w:r>
      <w:r>
        <w:rPr>
          <w:sz w:val="28"/>
        </w:rPr>
        <w:t xml:space="preserve"> в котором проставляются коды бюджетной классификации и наличие лимитов бюджетных ассигнований</w:t>
      </w:r>
      <w:r>
        <w:rPr>
          <w:sz w:val="28"/>
        </w:rPr>
        <w:t>.</w:t>
      </w:r>
    </w:p>
    <w:p w14:paraId="21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 xml:space="preserve">Оформленное в соответствии с Приказом № 52н Решение о командировании утверждается председателем </w:t>
      </w:r>
      <w:r>
        <w:rPr>
          <w:sz w:val="28"/>
        </w:rPr>
        <w:t xml:space="preserve">Палаты </w:t>
      </w:r>
      <w:r>
        <w:rPr>
          <w:sz w:val="28"/>
        </w:rPr>
        <w:t>в течение 2 рабочих дней и</w:t>
      </w:r>
      <w:r>
        <w:rPr>
          <w:sz w:val="28"/>
        </w:rPr>
        <w:t xml:space="preserve"> передается для перечисления командировочных расходов в финансовый отдел.</w:t>
      </w:r>
    </w:p>
    <w:p w14:paraId="22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Перечисление командировочных расходов в соответствии с Решением о командировании осуществляется финансовым отделом не позднее следующего дня после утверждения его председателем</w:t>
      </w:r>
      <w:r>
        <w:rPr>
          <w:sz w:val="28"/>
        </w:rPr>
        <w:t xml:space="preserve"> Палаты</w:t>
      </w:r>
      <w:r>
        <w:rPr>
          <w:sz w:val="28"/>
        </w:rPr>
        <w:t>.</w:t>
      </w:r>
    </w:p>
    <w:p w14:paraId="23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Решение о командировании</w:t>
      </w:r>
      <w:r>
        <w:rPr>
          <w:sz w:val="28"/>
        </w:rPr>
        <w:t xml:space="preserve"> </w:t>
      </w:r>
      <w:r>
        <w:rPr>
          <w:sz w:val="28"/>
        </w:rPr>
        <w:t>может формир</w:t>
      </w:r>
      <w:r>
        <w:rPr>
          <w:sz w:val="28"/>
        </w:rPr>
        <w:t>уется</w:t>
      </w:r>
      <w:r>
        <w:rPr>
          <w:sz w:val="28"/>
        </w:rPr>
        <w:t xml:space="preserve"> в электронном виде </w:t>
      </w:r>
      <w:r>
        <w:rPr>
          <w:sz w:val="28"/>
        </w:rPr>
        <w:br/>
      </w:r>
      <w:r>
        <w:rPr>
          <w:sz w:val="28"/>
        </w:rPr>
        <w:t xml:space="preserve">с помощью программного продукта </w:t>
      </w:r>
      <w:r>
        <w:rPr>
          <w:sz w:val="28"/>
        </w:rPr>
        <w:t>«1С: Бухгалтерия государственного учреждения»,</w:t>
      </w:r>
      <w:r>
        <w:rPr>
          <w:sz w:val="28"/>
        </w:rPr>
        <w:t xml:space="preserve"> либо на бумажном носителе.</w:t>
      </w:r>
    </w:p>
    <w:p w14:paraId="24000000">
      <w:pPr>
        <w:ind w:firstLine="709"/>
        <w:jc w:val="both"/>
        <w:rPr>
          <w:sz w:val="28"/>
        </w:rPr>
      </w:pPr>
      <w:r>
        <w:rPr>
          <w:sz w:val="28"/>
        </w:rPr>
        <w:t>2.7</w:t>
      </w:r>
      <w:r>
        <w:rPr>
          <w:sz w:val="28"/>
        </w:rPr>
        <w:t xml:space="preserve">. </w:t>
      </w:r>
      <w:r>
        <w:rPr>
          <w:sz w:val="28"/>
        </w:rPr>
        <w:t xml:space="preserve">В случае изменения решения о направлении сотрудника (подотчетного лица) в служебную командировку на территории Российской Федерации для выполнения служебного задания и изменения расчета размера финансового обеспечения возмещаемых расходов, связанных со служебной командировкой по ранее утвержденному Решению о командировании </w:t>
      </w:r>
      <w:r>
        <w:rPr>
          <w:sz w:val="28"/>
        </w:rPr>
        <w:br/>
      </w:r>
      <w:r>
        <w:rPr>
          <w:sz w:val="28"/>
        </w:rPr>
        <w:t xml:space="preserve"> сотрудника (подотчетного лица), направляемого</w:t>
      </w:r>
      <w:r>
        <w:rPr>
          <w:sz w:val="28"/>
        </w:rPr>
        <w:t xml:space="preserve"> </w:t>
      </w:r>
      <w:r>
        <w:rPr>
          <w:sz w:val="28"/>
        </w:rPr>
        <w:t>в командировку</w:t>
      </w:r>
      <w:r>
        <w:rPr>
          <w:sz w:val="28"/>
        </w:rPr>
        <w:t xml:space="preserve">, </w:t>
      </w:r>
      <w:r>
        <w:rPr>
          <w:sz w:val="28"/>
        </w:rPr>
        <w:t xml:space="preserve"> командированный сотрудник формирует Изменение Решения о командировании на территории Российской Федерации </w:t>
      </w:r>
      <w:r>
        <w:rPr>
          <w:sz w:val="28"/>
        </w:rPr>
        <w:br/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"consultantplus://offline/ref=20ED5444E7EF4A96114773B684B4A4CC9761F6F5DB52CDAB74687C8EA1E8C0898AA0C280AF50CC77A8820BB3CFA45C9D331B5B9EA9W7l4N"</w:instrText>
      </w:r>
      <w:r>
        <w:rPr>
          <w:sz w:val="28"/>
        </w:rPr>
        <w:fldChar w:fldCharType="separate"/>
      </w:r>
      <w:r>
        <w:rPr>
          <w:sz w:val="28"/>
        </w:rPr>
        <w:t>(ф. 0504513)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 xml:space="preserve">(далее – Изменение Решения о командировании) </w:t>
      </w:r>
      <w:r>
        <w:rPr>
          <w:sz w:val="28"/>
        </w:rPr>
        <w:t>в соответствии с Приказом № 52н.</w:t>
      </w:r>
    </w:p>
    <w:p w14:paraId="25000000">
      <w:pPr>
        <w:ind w:firstLine="709"/>
        <w:jc w:val="both"/>
        <w:rPr>
          <w:sz w:val="28"/>
        </w:rPr>
      </w:pPr>
      <w:r>
        <w:rPr>
          <w:sz w:val="28"/>
        </w:rPr>
        <w:t xml:space="preserve">Порядок заполнения, подписания и утверждения Изменения Решения о командировании </w:t>
      </w:r>
      <w:r>
        <w:rPr>
          <w:sz w:val="28"/>
        </w:rPr>
        <w:t>аналогичен порядку заполнения, подписания и утверждения Решения о командировании.</w:t>
      </w:r>
    </w:p>
    <w:p w14:paraId="26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 xml:space="preserve">Изменение </w:t>
      </w:r>
      <w:r>
        <w:rPr>
          <w:sz w:val="28"/>
        </w:rPr>
        <w:t xml:space="preserve">Решения о командировании на территории Российской Федерации </w:t>
      </w:r>
      <w:r>
        <w:rPr>
          <w:sz w:val="28"/>
        </w:rPr>
        <w:t>формир</w:t>
      </w:r>
      <w:r>
        <w:rPr>
          <w:sz w:val="28"/>
        </w:rPr>
        <w:t>уется</w:t>
      </w:r>
      <w:r>
        <w:rPr>
          <w:sz w:val="28"/>
        </w:rPr>
        <w:t xml:space="preserve"> в электронном виде </w:t>
      </w:r>
      <w:r>
        <w:rPr>
          <w:sz w:val="28"/>
        </w:rPr>
        <w:t xml:space="preserve">с помощью  программного продукта </w:t>
      </w:r>
      <w:r>
        <w:rPr>
          <w:sz w:val="28"/>
        </w:rPr>
        <w:t>«1С: Бухгалтерия государственного учреждения»,</w:t>
      </w:r>
      <w:r>
        <w:rPr>
          <w:sz w:val="28"/>
        </w:rPr>
        <w:t xml:space="preserve"> либо на бумажном носителе.</w:t>
      </w:r>
    </w:p>
    <w:p w14:paraId="27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2.8</w:t>
      </w:r>
      <w:r>
        <w:rPr>
          <w:sz w:val="28"/>
        </w:rPr>
        <w:t xml:space="preserve">. </w:t>
      </w:r>
      <w:r>
        <w:rPr>
          <w:sz w:val="28"/>
        </w:rPr>
        <w:t>П</w:t>
      </w:r>
      <w:r>
        <w:rPr>
          <w:sz w:val="28"/>
        </w:rPr>
        <w:t xml:space="preserve">еречисление </w:t>
      </w:r>
      <w:r>
        <w:rPr>
          <w:sz w:val="28"/>
        </w:rPr>
        <w:t xml:space="preserve">под отчет </w:t>
      </w:r>
      <w:r>
        <w:rPr>
          <w:sz w:val="28"/>
        </w:rPr>
        <w:t>денежных средств производится при отсутств</w:t>
      </w:r>
      <w:r>
        <w:rPr>
          <w:sz w:val="28"/>
        </w:rPr>
        <w:t>ии</w:t>
      </w:r>
      <w:r>
        <w:rPr>
          <w:sz w:val="28"/>
        </w:rPr>
        <w:t xml:space="preserve"> задолженност</w:t>
      </w:r>
      <w:r>
        <w:rPr>
          <w:sz w:val="28"/>
        </w:rPr>
        <w:t>и</w:t>
      </w:r>
      <w:r>
        <w:rPr>
          <w:sz w:val="28"/>
        </w:rPr>
        <w:t xml:space="preserve"> по </w:t>
      </w:r>
      <w:r>
        <w:rPr>
          <w:sz w:val="28"/>
        </w:rPr>
        <w:t>ранее выданным авансам</w:t>
      </w:r>
      <w:r>
        <w:rPr>
          <w:sz w:val="28"/>
        </w:rPr>
        <w:t>.</w:t>
      </w:r>
    </w:p>
    <w:p w14:paraId="28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2.9</w:t>
      </w:r>
      <w:r>
        <w:rPr>
          <w:sz w:val="28"/>
        </w:rPr>
        <w:t xml:space="preserve">. Передача </w:t>
      </w:r>
      <w:r>
        <w:rPr>
          <w:sz w:val="28"/>
        </w:rPr>
        <w:t>полученных</w:t>
      </w:r>
      <w:r>
        <w:rPr>
          <w:sz w:val="28"/>
        </w:rPr>
        <w:t xml:space="preserve"> под отчет денежных средств одним лицом другому запрещается.</w:t>
      </w:r>
    </w:p>
    <w:p w14:paraId="29000000">
      <w:pPr>
        <w:pStyle w:val="Style_2"/>
        <w:ind w:firstLine="540"/>
        <w:jc w:val="both"/>
        <w:rPr>
          <w:sz w:val="28"/>
        </w:rPr>
      </w:pPr>
    </w:p>
    <w:p w14:paraId="2A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 xml:space="preserve">3. </w:t>
      </w:r>
      <w:r>
        <w:rPr>
          <w:b w:val="1"/>
          <w:sz w:val="28"/>
        </w:rPr>
        <w:t xml:space="preserve">Порядок </w:t>
      </w:r>
      <w:r>
        <w:rPr>
          <w:b w:val="1"/>
          <w:sz w:val="28"/>
        </w:rPr>
        <w:t xml:space="preserve"> представлени</w:t>
      </w:r>
      <w:r>
        <w:rPr>
          <w:b w:val="1"/>
          <w:sz w:val="28"/>
        </w:rPr>
        <w:t>я</w:t>
      </w:r>
      <w:r>
        <w:rPr>
          <w:b w:val="1"/>
          <w:sz w:val="28"/>
        </w:rPr>
        <w:t xml:space="preserve"> отчетности</w:t>
      </w:r>
    </w:p>
    <w:p w14:paraId="2B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подотчетными лицами</w:t>
      </w:r>
    </w:p>
    <w:p w14:paraId="2C000000">
      <w:pPr>
        <w:pStyle w:val="Style_2"/>
        <w:ind w:firstLine="540"/>
        <w:jc w:val="both"/>
        <w:rPr>
          <w:sz w:val="28"/>
        </w:rPr>
      </w:pPr>
    </w:p>
    <w:p w14:paraId="2D000000">
      <w:pPr>
        <w:ind w:firstLine="709"/>
        <w:jc w:val="both"/>
        <w:rPr>
          <w:sz w:val="28"/>
        </w:rPr>
      </w:pPr>
      <w:r>
        <w:rPr>
          <w:sz w:val="28"/>
        </w:rPr>
        <w:t xml:space="preserve">3.1. По израсходованным суммам подотчетное лицо </w:t>
      </w:r>
      <w:r>
        <w:rPr>
          <w:sz w:val="28"/>
        </w:rPr>
        <w:t>составляет</w:t>
      </w:r>
      <w:r>
        <w:rPr>
          <w:sz w:val="28"/>
        </w:rPr>
        <w:t xml:space="preserve"> Отчет о расходах подотчетного лица (ф.0504520)</w:t>
      </w:r>
      <w:r>
        <w:rPr>
          <w:sz w:val="28"/>
        </w:rPr>
        <w:t>.</w:t>
      </w:r>
    </w:p>
    <w:p w14:paraId="2E000000">
      <w:pPr>
        <w:ind w:firstLine="709"/>
        <w:jc w:val="both"/>
        <w:rPr>
          <w:sz w:val="28"/>
        </w:rPr>
      </w:pPr>
      <w:r>
        <w:rPr>
          <w:sz w:val="28"/>
        </w:rPr>
        <w:t xml:space="preserve">3.2. </w:t>
      </w:r>
      <w:r>
        <w:rPr>
          <w:sz w:val="28"/>
        </w:rPr>
        <w:t>Отчет о расходах подотчетного лица  (далее</w:t>
      </w:r>
      <w:r>
        <w:rPr>
          <w:sz w:val="28"/>
        </w:rPr>
        <w:t xml:space="preserve">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Отчет) представля</w:t>
      </w:r>
      <w:r>
        <w:rPr>
          <w:sz w:val="28"/>
        </w:rPr>
        <w:t>е</w:t>
      </w:r>
      <w:r>
        <w:rPr>
          <w:sz w:val="28"/>
        </w:rPr>
        <w:t xml:space="preserve">тся в финансовый отдел </w:t>
      </w:r>
      <w:r>
        <w:rPr>
          <w:sz w:val="28"/>
        </w:rPr>
        <w:t>не позднее трех рабочих дней со дня возвращения из командировки.</w:t>
      </w:r>
    </w:p>
    <w:p w14:paraId="2F000000">
      <w:pPr>
        <w:ind w:firstLine="709"/>
        <w:jc w:val="both"/>
        <w:rPr>
          <w:sz w:val="28"/>
        </w:rPr>
      </w:pPr>
      <w:r>
        <w:rPr>
          <w:sz w:val="28"/>
        </w:rPr>
        <w:t xml:space="preserve">3.3. Все прилагаемые к </w:t>
      </w:r>
      <w:r>
        <w:rPr>
          <w:sz w:val="28"/>
        </w:rPr>
        <w:t>О</w:t>
      </w:r>
      <w:r>
        <w:rPr>
          <w:sz w:val="28"/>
        </w:rPr>
        <w:t>тчет</w:t>
      </w:r>
      <w:r>
        <w:rPr>
          <w:sz w:val="28"/>
        </w:rPr>
        <w:t>у</w:t>
      </w:r>
      <w:r>
        <w:rPr>
          <w:sz w:val="28"/>
        </w:rPr>
        <w:t xml:space="preserve"> документы должны быть оформлены в соответствии с требованиями законодательства Р</w:t>
      </w:r>
      <w:r>
        <w:rPr>
          <w:sz w:val="28"/>
        </w:rPr>
        <w:t xml:space="preserve">оссийской </w:t>
      </w:r>
      <w:r>
        <w:rPr>
          <w:sz w:val="28"/>
        </w:rPr>
        <w:t>Ф</w:t>
      </w:r>
      <w:r>
        <w:rPr>
          <w:sz w:val="28"/>
        </w:rPr>
        <w:t>едерации</w:t>
      </w:r>
      <w:r>
        <w:rPr>
          <w:sz w:val="28"/>
        </w:rPr>
        <w:t>, с обязательным заполнением необходимых граф, реквизитов, наличием подписей и т.д.</w:t>
      </w:r>
    </w:p>
    <w:p w14:paraId="30000000">
      <w:pPr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>4</w:t>
      </w:r>
      <w:r>
        <w:rPr>
          <w:sz w:val="28"/>
        </w:rPr>
        <w:t xml:space="preserve">. </w:t>
      </w:r>
      <w:r>
        <w:rPr>
          <w:sz w:val="28"/>
        </w:rPr>
        <w:t>Финансовый отдел</w:t>
      </w:r>
      <w:r>
        <w:rPr>
          <w:sz w:val="28"/>
        </w:rPr>
        <w:t xml:space="preserve"> проверяет правильность оформления полученного от подо</w:t>
      </w:r>
      <w:r>
        <w:rPr>
          <w:sz w:val="28"/>
        </w:rPr>
        <w:t xml:space="preserve">тчетного лица </w:t>
      </w:r>
      <w:r>
        <w:rPr>
          <w:sz w:val="28"/>
        </w:rPr>
        <w:t>О</w:t>
      </w:r>
      <w:r>
        <w:rPr>
          <w:sz w:val="28"/>
        </w:rPr>
        <w:t>тчета</w:t>
      </w:r>
      <w:r>
        <w:rPr>
          <w:sz w:val="28"/>
        </w:rPr>
        <w:t>, наличие документов, подтверждающих произведенные расходы, обоснованность расходования средств.</w:t>
      </w:r>
    </w:p>
    <w:p w14:paraId="31000000">
      <w:pPr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>5</w:t>
      </w:r>
      <w:r>
        <w:rPr>
          <w:sz w:val="28"/>
        </w:rPr>
        <w:t xml:space="preserve">. Проверенный </w:t>
      </w:r>
      <w:r>
        <w:rPr>
          <w:sz w:val="28"/>
        </w:rPr>
        <w:t>О</w:t>
      </w:r>
      <w:r>
        <w:rPr>
          <w:sz w:val="28"/>
        </w:rPr>
        <w:t xml:space="preserve">тчет утверждается </w:t>
      </w:r>
      <w:r>
        <w:rPr>
          <w:sz w:val="28"/>
        </w:rPr>
        <w:t>председателем Палаты</w:t>
      </w:r>
      <w:r>
        <w:rPr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 xml:space="preserve"> принимается к </w:t>
      </w:r>
      <w:r>
        <w:rPr>
          <w:sz w:val="28"/>
        </w:rPr>
        <w:t xml:space="preserve">бухгалтерскому </w:t>
      </w:r>
      <w:r>
        <w:rPr>
          <w:sz w:val="28"/>
        </w:rPr>
        <w:t>учету.</w:t>
      </w:r>
    </w:p>
    <w:p w14:paraId="32000000">
      <w:pPr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>6</w:t>
      </w:r>
      <w:r>
        <w:rPr>
          <w:sz w:val="28"/>
        </w:rPr>
        <w:t xml:space="preserve">. Проверка </w:t>
      </w:r>
      <w:r>
        <w:rPr>
          <w:sz w:val="28"/>
        </w:rPr>
        <w:t>О</w:t>
      </w:r>
      <w:r>
        <w:rPr>
          <w:sz w:val="28"/>
        </w:rPr>
        <w:t xml:space="preserve">тчета и </w:t>
      </w:r>
      <w:r>
        <w:rPr>
          <w:sz w:val="28"/>
        </w:rPr>
        <w:t xml:space="preserve">его </w:t>
      </w:r>
      <w:r>
        <w:rPr>
          <w:sz w:val="28"/>
        </w:rPr>
        <w:t xml:space="preserve">утверждение осуществляются в течение трех рабочих дней со дня </w:t>
      </w:r>
      <w:r>
        <w:rPr>
          <w:sz w:val="28"/>
        </w:rPr>
        <w:t xml:space="preserve">его </w:t>
      </w:r>
      <w:r>
        <w:rPr>
          <w:sz w:val="28"/>
        </w:rPr>
        <w:t xml:space="preserve">представления </w:t>
      </w:r>
      <w:r>
        <w:rPr>
          <w:sz w:val="28"/>
        </w:rPr>
        <w:t>подотчетным лицом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33000000">
      <w:pPr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>7</w:t>
      </w:r>
      <w:r>
        <w:rPr>
          <w:sz w:val="28"/>
        </w:rPr>
        <w:t xml:space="preserve">. Сумма превышения принятых к учету расходов подотчетного лица над ранее выданным авансом (сумма утвержденного перерасхода) перечисляется на </w:t>
      </w:r>
      <w:r>
        <w:rPr>
          <w:sz w:val="28"/>
        </w:rPr>
        <w:t>банковскую дебетовую</w:t>
      </w:r>
      <w:r>
        <w:rPr>
          <w:sz w:val="28"/>
        </w:rPr>
        <w:t xml:space="preserve"> карту подотчетного лица в течение </w:t>
      </w:r>
      <w:r>
        <w:rPr>
          <w:sz w:val="28"/>
        </w:rPr>
        <w:t>1</w:t>
      </w:r>
      <w:r>
        <w:rPr>
          <w:sz w:val="28"/>
        </w:rPr>
        <w:t xml:space="preserve">0 </w:t>
      </w:r>
      <w:r>
        <w:rPr>
          <w:sz w:val="28"/>
        </w:rPr>
        <w:t>рабочих</w:t>
      </w:r>
      <w:r>
        <w:rPr>
          <w:sz w:val="28"/>
        </w:rPr>
        <w:t xml:space="preserve"> дней.</w:t>
      </w:r>
    </w:p>
    <w:p w14:paraId="34000000">
      <w:pPr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>8</w:t>
      </w:r>
      <w:r>
        <w:rPr>
          <w:sz w:val="28"/>
        </w:rPr>
        <w:t xml:space="preserve">. Остаток неиспользованного аванса </w:t>
      </w:r>
      <w:r>
        <w:rPr>
          <w:sz w:val="28"/>
        </w:rPr>
        <w:t>перечисляется подотчетным лицом на лицевой счет Палаты № 810110220</w:t>
      </w:r>
      <w:r>
        <w:rPr>
          <w:sz w:val="28"/>
        </w:rPr>
        <w:t xml:space="preserve">, открытый </w:t>
      </w:r>
      <w:r>
        <w:rPr>
          <w:sz w:val="28"/>
        </w:rPr>
        <w:t>в Управлении казначейского контроля министерства финансов Красн</w:t>
      </w:r>
      <w:r>
        <w:rPr>
          <w:sz w:val="28"/>
        </w:rPr>
        <w:t>о</w:t>
      </w:r>
      <w:r>
        <w:rPr>
          <w:sz w:val="28"/>
        </w:rPr>
        <w:t>дарского края</w:t>
      </w:r>
      <w:r>
        <w:rPr>
          <w:sz w:val="28"/>
        </w:rPr>
        <w:t>,</w:t>
      </w:r>
      <w:r>
        <w:rPr>
          <w:sz w:val="28"/>
        </w:rPr>
        <w:t xml:space="preserve"> </w:t>
      </w:r>
      <w:r>
        <w:rPr>
          <w:sz w:val="28"/>
        </w:rPr>
        <w:t xml:space="preserve">не позднее </w:t>
      </w:r>
      <w:r>
        <w:rPr>
          <w:sz w:val="28"/>
        </w:rPr>
        <w:t xml:space="preserve">трех </w:t>
      </w:r>
      <w:r>
        <w:rPr>
          <w:sz w:val="28"/>
        </w:rPr>
        <w:t>дн</w:t>
      </w:r>
      <w:r>
        <w:rPr>
          <w:sz w:val="28"/>
        </w:rPr>
        <w:t>ей</w:t>
      </w:r>
      <w:r>
        <w:rPr>
          <w:sz w:val="28"/>
        </w:rPr>
        <w:t xml:space="preserve">, </w:t>
      </w:r>
      <w:r>
        <w:rPr>
          <w:sz w:val="28"/>
        </w:rPr>
        <w:t>со дня у</w:t>
      </w:r>
      <w:r>
        <w:rPr>
          <w:sz w:val="28"/>
        </w:rPr>
        <w:t xml:space="preserve">тверждения </w:t>
      </w:r>
      <w:r>
        <w:rPr>
          <w:sz w:val="28"/>
        </w:rPr>
        <w:t>О</w:t>
      </w:r>
      <w:r>
        <w:rPr>
          <w:sz w:val="28"/>
        </w:rPr>
        <w:t>тчета</w:t>
      </w:r>
      <w:r>
        <w:rPr>
          <w:sz w:val="28"/>
        </w:rPr>
        <w:t>.</w:t>
      </w:r>
    </w:p>
    <w:p w14:paraId="35000000">
      <w:pPr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>9</w:t>
      </w:r>
      <w:r>
        <w:rPr>
          <w:sz w:val="28"/>
        </w:rPr>
        <w:t xml:space="preserve">. Если </w:t>
      </w:r>
      <w:r>
        <w:rPr>
          <w:sz w:val="28"/>
        </w:rPr>
        <w:t xml:space="preserve">сотрудником </w:t>
      </w:r>
      <w:r>
        <w:rPr>
          <w:sz w:val="28"/>
        </w:rPr>
        <w:t xml:space="preserve">в установленный срок </w:t>
      </w:r>
      <w:r>
        <w:rPr>
          <w:sz w:val="28"/>
        </w:rPr>
        <w:t xml:space="preserve">не </w:t>
      </w:r>
      <w:r>
        <w:rPr>
          <w:sz w:val="28"/>
        </w:rPr>
        <w:t xml:space="preserve">представлен </w:t>
      </w:r>
      <w:r>
        <w:rPr>
          <w:sz w:val="28"/>
        </w:rPr>
        <w:t>О</w:t>
      </w:r>
      <w:r>
        <w:rPr>
          <w:sz w:val="28"/>
        </w:rPr>
        <w:t>тчет</w:t>
      </w:r>
      <w:r>
        <w:rPr>
          <w:sz w:val="28"/>
        </w:rPr>
        <w:t xml:space="preserve">, </w:t>
      </w:r>
      <w:r>
        <w:rPr>
          <w:sz w:val="28"/>
        </w:rPr>
        <w:t>не возвращен остаток</w:t>
      </w:r>
      <w:r>
        <w:rPr>
          <w:sz w:val="28"/>
        </w:rPr>
        <w:t xml:space="preserve"> неиспользованного аванса, </w:t>
      </w:r>
      <w:r>
        <w:rPr>
          <w:sz w:val="28"/>
        </w:rPr>
        <w:t xml:space="preserve">а также при увольнении сотрудника, имеющего задолженность по подотчетным суммам, </w:t>
      </w:r>
      <w:r>
        <w:rPr>
          <w:sz w:val="28"/>
        </w:rPr>
        <w:t xml:space="preserve">на основании приказа </w:t>
      </w:r>
      <w:r>
        <w:rPr>
          <w:sz w:val="28"/>
        </w:rPr>
        <w:t>произв</w:t>
      </w:r>
      <w:r>
        <w:rPr>
          <w:sz w:val="28"/>
        </w:rPr>
        <w:t>одит</w:t>
      </w:r>
      <w:r>
        <w:rPr>
          <w:sz w:val="28"/>
        </w:rPr>
        <w:t>ся</w:t>
      </w:r>
      <w:r>
        <w:rPr>
          <w:sz w:val="28"/>
        </w:rPr>
        <w:t xml:space="preserve"> удержание </w:t>
      </w:r>
      <w:r>
        <w:rPr>
          <w:sz w:val="28"/>
        </w:rPr>
        <w:t xml:space="preserve">суммы задолженности </w:t>
      </w:r>
      <w:r>
        <w:rPr>
          <w:sz w:val="28"/>
        </w:rPr>
        <w:t xml:space="preserve">из заработной платы </w:t>
      </w:r>
      <w:r>
        <w:rPr>
          <w:sz w:val="28"/>
        </w:rPr>
        <w:t>сотрудника</w:t>
      </w:r>
      <w:r>
        <w:rPr>
          <w:sz w:val="28"/>
        </w:rPr>
        <w:t xml:space="preserve"> </w:t>
      </w:r>
      <w:r>
        <w:rPr>
          <w:sz w:val="28"/>
        </w:rPr>
        <w:t xml:space="preserve">с соблюдением требований, установленных </w:t>
      </w:r>
      <w:r>
        <w:rPr>
          <w:sz w:val="28"/>
        </w:rPr>
        <w:br/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"consultantplus://offline/ref=A472FCE5F33B8EC13382A5124649711C386E212257C79DA656C8230720BB3887E35A510450B41D46hFE7Q"</w:instrText>
      </w:r>
      <w:r>
        <w:rPr>
          <w:sz w:val="28"/>
        </w:rPr>
        <w:fldChar w:fldCharType="separate"/>
      </w:r>
      <w:r>
        <w:rPr>
          <w:sz w:val="28"/>
        </w:rPr>
        <w:t>статьями</w:t>
      </w:r>
      <w:r>
        <w:rPr>
          <w:sz w:val="28"/>
        </w:rPr>
        <w:t xml:space="preserve"> 137</w:t>
      </w:r>
      <w:r>
        <w:rPr>
          <w:sz w:val="28"/>
        </w:rPr>
        <w:fldChar w:fldCharType="end"/>
      </w:r>
      <w:r>
        <w:rPr>
          <w:sz w:val="28"/>
        </w:rPr>
        <w:t xml:space="preserve"> и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"consultantplus://offline/ref=A472FCE5F33B8EC13382A5124649711C386E212257C79DA656C8230720BB3887E35A510450B41D41hFE5Q"</w:instrText>
      </w:r>
      <w:r>
        <w:rPr>
          <w:sz w:val="28"/>
        </w:rPr>
        <w:fldChar w:fldCharType="separate"/>
      </w:r>
      <w:r>
        <w:rPr>
          <w:sz w:val="28"/>
        </w:rPr>
        <w:t>138</w:t>
      </w:r>
      <w:r>
        <w:rPr>
          <w:sz w:val="28"/>
        </w:rPr>
        <w:fldChar w:fldCharType="end"/>
      </w:r>
      <w:r>
        <w:rPr>
          <w:sz w:val="28"/>
        </w:rPr>
        <w:t xml:space="preserve"> Т</w:t>
      </w:r>
      <w:r>
        <w:rPr>
          <w:sz w:val="28"/>
        </w:rPr>
        <w:t>рудового кодекса</w:t>
      </w:r>
      <w:r>
        <w:rPr>
          <w:sz w:val="28"/>
        </w:rPr>
        <w:t xml:space="preserve"> Р</w:t>
      </w:r>
      <w:r>
        <w:rPr>
          <w:sz w:val="28"/>
        </w:rPr>
        <w:t xml:space="preserve">оссийской </w:t>
      </w:r>
      <w:r>
        <w:rPr>
          <w:sz w:val="28"/>
        </w:rPr>
        <w:t>Ф</w:t>
      </w:r>
      <w:r>
        <w:rPr>
          <w:sz w:val="28"/>
        </w:rPr>
        <w:t>едерации</w:t>
      </w:r>
      <w:r>
        <w:rPr>
          <w:sz w:val="28"/>
        </w:rPr>
        <w:t>.</w:t>
      </w:r>
    </w:p>
    <w:p w14:paraId="36000000">
      <w:pPr>
        <w:pStyle w:val="Style_2"/>
        <w:spacing w:line="240" w:lineRule="exact"/>
        <w:ind w:firstLine="540"/>
        <w:jc w:val="both"/>
        <w:rPr>
          <w:sz w:val="28"/>
        </w:rPr>
      </w:pPr>
    </w:p>
    <w:p w14:paraId="37000000">
      <w:pPr>
        <w:pStyle w:val="Style_2"/>
        <w:spacing w:line="240" w:lineRule="exact"/>
        <w:ind w:firstLine="540"/>
        <w:jc w:val="both"/>
        <w:rPr>
          <w:sz w:val="28"/>
        </w:rPr>
      </w:pPr>
    </w:p>
    <w:p w14:paraId="38000000">
      <w:pPr>
        <w:pStyle w:val="Style_2"/>
        <w:spacing w:line="240" w:lineRule="exact"/>
        <w:ind w:firstLine="540"/>
        <w:jc w:val="both"/>
        <w:rPr>
          <w:sz w:val="28"/>
        </w:rPr>
      </w:pPr>
    </w:p>
    <w:p w14:paraId="39000000">
      <w:pPr>
        <w:pStyle w:val="Style_2"/>
        <w:spacing w:line="240" w:lineRule="exact"/>
        <w:ind/>
        <w:jc w:val="both"/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</w:t>
      </w:r>
      <w:r>
        <w:rPr>
          <w:sz w:val="28"/>
        </w:rPr>
        <w:t>И.В. Исаева</w:t>
      </w:r>
    </w:p>
    <w:sectPr>
      <w:headerReference r:id="rId1" w:type="default"/>
      <w:pgSz w:h="16838" w:orient="portrait" w:w="11906"/>
      <w:pgMar w:bottom="851" w:footer="709" w:gutter="0" w:header="709" w:left="1701" w:right="851" w:top="851"/>
      <w:pgNumType w:start="9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footer"/>
    <w:basedOn w:val="Style_3"/>
    <w:link w:val="Style_19_ch"/>
    <w:pPr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3_ch"/>
    <w:link w:val="Style_19"/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ind/>
    </w:pPr>
    <w:rPr>
      <w:sz w:val="24"/>
    </w:rPr>
  </w:style>
  <w:style w:styleId="Style_2_ch" w:type="character">
    <w:name w:val="ConsPlusNormal"/>
    <w:link w:val="Style_2"/>
    <w:rPr>
      <w:sz w:val="24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ConsPlusNonformat"/>
    <w:link w:val="Style_25_ch"/>
    <w:pPr>
      <w:widowControl w:val="0"/>
      <w:ind/>
    </w:pPr>
    <w:rPr>
      <w:rFonts w:ascii="Courier New" w:hAnsi="Courier New"/>
    </w:rPr>
  </w:style>
  <w:style w:styleId="Style_25_ch" w:type="character">
    <w:name w:val="ConsPlusNonformat"/>
    <w:link w:val="Style_25"/>
    <w:rPr>
      <w:rFonts w:ascii="Courier New" w:hAnsi="Courier New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2025-12-19T16:24:44Z</dcterms:modified>
</cp:coreProperties>
</file>