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5E" w:rsidRPr="00657462" w:rsidRDefault="00EA615E" w:rsidP="00EA615E">
      <w:pPr>
        <w:pStyle w:val="a4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EA615E" w:rsidRPr="00657462" w:rsidRDefault="00EA615E" w:rsidP="00EA615E">
      <w:pPr>
        <w:pStyle w:val="a4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 xml:space="preserve">к приказу </w:t>
      </w:r>
    </w:p>
    <w:p w:rsidR="00EA615E" w:rsidRPr="00657462" w:rsidRDefault="00EA615E" w:rsidP="00EA615E">
      <w:pPr>
        <w:pStyle w:val="a4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>Контрольно-счетной палаты Краснодарского края</w:t>
      </w:r>
    </w:p>
    <w:p w:rsidR="00EA615E" w:rsidRPr="00657462" w:rsidRDefault="00EA615E" w:rsidP="00EA615E">
      <w:pPr>
        <w:pStyle w:val="a4"/>
        <w:ind w:left="5670"/>
        <w:rPr>
          <w:rFonts w:ascii="Times New Roman" w:hAnsi="Times New Roman"/>
          <w:sz w:val="28"/>
          <w:szCs w:val="28"/>
        </w:rPr>
      </w:pPr>
      <w:r w:rsidRPr="00657462">
        <w:rPr>
          <w:rFonts w:ascii="Times New Roman" w:hAnsi="Times New Roman"/>
          <w:sz w:val="28"/>
          <w:szCs w:val="28"/>
        </w:rPr>
        <w:t xml:space="preserve">от </w:t>
      </w:r>
      <w:r w:rsidR="003C75F8">
        <w:rPr>
          <w:rFonts w:ascii="Times New Roman" w:hAnsi="Times New Roman"/>
          <w:sz w:val="28"/>
          <w:szCs w:val="28"/>
        </w:rPr>
        <w:t>16 августа 2024 г.</w:t>
      </w:r>
    </w:p>
    <w:p w:rsidR="00EA615E" w:rsidRDefault="00EA615E" w:rsidP="00EA615E">
      <w:pPr>
        <w:pStyle w:val="ConsPlusTitle"/>
        <w:ind w:firstLine="5670"/>
        <w:jc w:val="both"/>
        <w:rPr>
          <w:rFonts w:ascii="Times New Roman" w:hAnsi="Times New Roman"/>
          <w:sz w:val="28"/>
          <w:szCs w:val="28"/>
        </w:rPr>
      </w:pPr>
      <w:r w:rsidRPr="00EA615E">
        <w:rPr>
          <w:rFonts w:ascii="Times New Roman" w:hAnsi="Times New Roman"/>
          <w:b w:val="0"/>
          <w:sz w:val="28"/>
          <w:szCs w:val="28"/>
        </w:rPr>
        <w:t>№</w:t>
      </w:r>
      <w:r w:rsidRPr="00657462">
        <w:rPr>
          <w:rFonts w:ascii="Times New Roman" w:hAnsi="Times New Roman"/>
          <w:sz w:val="28"/>
          <w:szCs w:val="28"/>
        </w:rPr>
        <w:t xml:space="preserve"> </w:t>
      </w:r>
      <w:r w:rsidR="003C75F8" w:rsidRPr="003C75F8">
        <w:rPr>
          <w:rFonts w:ascii="Times New Roman" w:hAnsi="Times New Roman"/>
          <w:b w:val="0"/>
          <w:sz w:val="28"/>
          <w:szCs w:val="28"/>
        </w:rPr>
        <w:t>393-К</w:t>
      </w:r>
    </w:p>
    <w:p w:rsidR="00EA615E" w:rsidRDefault="00EA615E" w:rsidP="00EA615E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615E" w:rsidRDefault="00EA615E" w:rsidP="00D932C4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32C4" w:rsidRDefault="00D932C4" w:rsidP="00D932C4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D932C4" w:rsidRDefault="00D932C4" w:rsidP="00D932C4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</w:p>
    <w:p w:rsidR="00D932C4" w:rsidRDefault="00D932C4" w:rsidP="00D932C4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</w:t>
      </w:r>
    </w:p>
    <w:p w:rsidR="00D932C4" w:rsidRDefault="00D932C4" w:rsidP="00D932C4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Краснодарского края</w:t>
      </w:r>
    </w:p>
    <w:p w:rsidR="00D932C4" w:rsidRDefault="00D932C4" w:rsidP="00D932C4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C75F8">
        <w:rPr>
          <w:rFonts w:ascii="Times New Roman" w:hAnsi="Times New Roman" w:cs="Times New Roman"/>
          <w:b w:val="0"/>
          <w:sz w:val="28"/>
          <w:szCs w:val="28"/>
        </w:rPr>
        <w:t>16 августа 2024 г.</w:t>
      </w:r>
    </w:p>
    <w:p w:rsidR="00D932C4" w:rsidRDefault="00D932C4" w:rsidP="00D932C4">
      <w:pPr>
        <w:pStyle w:val="ConsPlusTitle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C75F8">
        <w:rPr>
          <w:rFonts w:ascii="Times New Roman" w:hAnsi="Times New Roman" w:cs="Times New Roman"/>
          <w:b w:val="0"/>
          <w:sz w:val="28"/>
          <w:szCs w:val="28"/>
        </w:rPr>
        <w:t>393-К</w:t>
      </w:r>
    </w:p>
    <w:p w:rsidR="00D932C4" w:rsidRPr="00D932C4" w:rsidRDefault="00D9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2C4" w:rsidRPr="00D932C4" w:rsidRDefault="00D93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932C4">
        <w:rPr>
          <w:rFonts w:ascii="Times New Roman" w:hAnsi="Times New Roman" w:cs="Times New Roman"/>
          <w:sz w:val="28"/>
          <w:szCs w:val="28"/>
        </w:rPr>
        <w:t>оложение</w:t>
      </w:r>
    </w:p>
    <w:p w:rsidR="00D932C4" w:rsidRPr="00D932C4" w:rsidRDefault="00D932C4" w:rsidP="00D932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о порядке принятия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4">
        <w:rPr>
          <w:rFonts w:ascii="Times New Roman" w:hAnsi="Times New Roman" w:cs="Times New Roman"/>
          <w:sz w:val="28"/>
          <w:szCs w:val="28"/>
        </w:rPr>
        <w:t xml:space="preserve">замещающими </w:t>
      </w:r>
      <w:r w:rsidR="00FF4B08">
        <w:rPr>
          <w:rFonts w:ascii="Times New Roman" w:hAnsi="Times New Roman" w:cs="Times New Roman"/>
          <w:sz w:val="28"/>
          <w:szCs w:val="28"/>
        </w:rPr>
        <w:t>государственные должности Краснодарского края</w:t>
      </w:r>
      <w:r w:rsidRPr="00D932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палате К</w:t>
      </w:r>
      <w:r w:rsidRPr="00D932C4">
        <w:rPr>
          <w:rFonts w:ascii="Times New Roman" w:hAnsi="Times New Roman" w:cs="Times New Roman"/>
          <w:sz w:val="28"/>
          <w:szCs w:val="28"/>
        </w:rPr>
        <w:t>раснодарского края, почетных и специальных званий,</w:t>
      </w:r>
      <w:r>
        <w:rPr>
          <w:rFonts w:ascii="Times New Roman" w:hAnsi="Times New Roman" w:cs="Times New Roman"/>
          <w:sz w:val="28"/>
          <w:szCs w:val="28"/>
        </w:rPr>
        <w:t xml:space="preserve"> наград и </w:t>
      </w:r>
      <w:r w:rsidRPr="00D932C4">
        <w:rPr>
          <w:rFonts w:ascii="Times New Roman" w:hAnsi="Times New Roman" w:cs="Times New Roman"/>
          <w:sz w:val="28"/>
          <w:szCs w:val="28"/>
        </w:rPr>
        <w:t>иных знаков отличия иностранных государств,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Pr="00D932C4">
        <w:rPr>
          <w:rFonts w:ascii="Times New Roman" w:hAnsi="Times New Roman" w:cs="Times New Roman"/>
          <w:sz w:val="28"/>
          <w:szCs w:val="28"/>
        </w:rPr>
        <w:t>организаций, политических партий,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4">
        <w:rPr>
          <w:rFonts w:ascii="Times New Roman" w:hAnsi="Times New Roman" w:cs="Times New Roman"/>
          <w:sz w:val="28"/>
          <w:szCs w:val="28"/>
        </w:rPr>
        <w:t>иных общественных объединений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2C4">
        <w:rPr>
          <w:rFonts w:ascii="Times New Roman" w:hAnsi="Times New Roman" w:cs="Times New Roman"/>
          <w:sz w:val="28"/>
          <w:szCs w:val="28"/>
        </w:rPr>
        <w:t>других организаций</w:t>
      </w:r>
    </w:p>
    <w:p w:rsidR="00D932C4" w:rsidRPr="00D932C4" w:rsidRDefault="00D9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2C4" w:rsidRDefault="00D932C4" w:rsidP="00D932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лицами, замещающими </w:t>
      </w:r>
      <w:r w:rsidR="00FF4B08">
        <w:rPr>
          <w:rFonts w:ascii="Times New Roman" w:hAnsi="Times New Roman" w:cs="Times New Roman"/>
          <w:sz w:val="28"/>
          <w:szCs w:val="28"/>
        </w:rPr>
        <w:t>государственные должности</w:t>
      </w:r>
      <w:r w:rsidRPr="00D932C4">
        <w:rPr>
          <w:rFonts w:ascii="Times New Roman" w:hAnsi="Times New Roman" w:cs="Times New Roman"/>
          <w:sz w:val="28"/>
          <w:szCs w:val="28"/>
        </w:rPr>
        <w:t xml:space="preserve"> Краснодарского края 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D932C4">
        <w:rPr>
          <w:rFonts w:ascii="Times New Roman" w:hAnsi="Times New Roman" w:cs="Times New Roman"/>
          <w:sz w:val="28"/>
          <w:szCs w:val="28"/>
        </w:rPr>
        <w:t xml:space="preserve"> Краснодарского края (далее </w:t>
      </w:r>
      <w:r w:rsidR="00FF4B08">
        <w:rPr>
          <w:rFonts w:ascii="Times New Roman" w:hAnsi="Times New Roman" w:cs="Times New Roman"/>
          <w:sz w:val="28"/>
          <w:szCs w:val="28"/>
        </w:rPr>
        <w:t>–</w:t>
      </w:r>
      <w:r w:rsidRPr="00D932C4">
        <w:rPr>
          <w:rFonts w:ascii="Times New Roman" w:hAnsi="Times New Roman" w:cs="Times New Roman"/>
          <w:sz w:val="28"/>
          <w:szCs w:val="28"/>
        </w:rPr>
        <w:t xml:space="preserve"> </w:t>
      </w:r>
      <w:r w:rsidR="00FF4B08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</w:t>
      </w:r>
      <w:r w:rsidRPr="00D932C4">
        <w:rPr>
          <w:rFonts w:ascii="Times New Roman" w:hAnsi="Times New Roman" w:cs="Times New Roman"/>
          <w:sz w:val="28"/>
          <w:szCs w:val="28"/>
        </w:rPr>
        <w:t>),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награды).</w:t>
      </w:r>
    </w:p>
    <w:p w:rsidR="00D932C4" w:rsidRPr="00EA615E" w:rsidRDefault="00FF4B08" w:rsidP="00D932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</w:t>
      </w:r>
      <w:r w:rsidR="00D932C4" w:rsidRPr="00D932C4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D932C4" w:rsidRPr="00D932C4">
        <w:rPr>
          <w:rFonts w:ascii="Times New Roman" w:hAnsi="Times New Roman" w:cs="Times New Roman"/>
          <w:sz w:val="28"/>
          <w:szCs w:val="28"/>
        </w:rPr>
        <w:t xml:space="preserve"> звание, награду либо </w:t>
      </w:r>
      <w:r w:rsidR="00D932C4" w:rsidRPr="00EA615E">
        <w:rPr>
          <w:rFonts w:ascii="Times New Roman" w:hAnsi="Times New Roman" w:cs="Times New Roman"/>
          <w:sz w:val="28"/>
          <w:szCs w:val="28"/>
        </w:rPr>
        <w:t>уведомленн</w:t>
      </w:r>
      <w:r w:rsidRPr="00EA615E">
        <w:rPr>
          <w:rFonts w:ascii="Times New Roman" w:hAnsi="Times New Roman" w:cs="Times New Roman"/>
          <w:sz w:val="28"/>
          <w:szCs w:val="28"/>
        </w:rPr>
        <w:t>ое</w:t>
      </w:r>
      <w:r w:rsidR="00D932C4" w:rsidRPr="00EA615E">
        <w:rPr>
          <w:rFonts w:ascii="Times New Roman" w:hAnsi="Times New Roman" w:cs="Times New Roman"/>
          <w:sz w:val="28"/>
          <w:szCs w:val="28"/>
        </w:rPr>
        <w:t xml:space="preserve">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председателю Контрольно-счетной палаты Краснодарского края </w:t>
      </w:r>
      <w:hyperlink w:anchor="P78">
        <w:r w:rsidR="00D932C4" w:rsidRPr="00EA615E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="00D932C4" w:rsidRPr="00EA615E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</w:t>
      </w:r>
      <w:proofErr w:type="gramEnd"/>
      <w:r w:rsidR="00D932C4" w:rsidRPr="00EA615E">
        <w:rPr>
          <w:rFonts w:ascii="Times New Roman" w:hAnsi="Times New Roman" w:cs="Times New Roman"/>
          <w:sz w:val="28"/>
          <w:szCs w:val="28"/>
        </w:rPr>
        <w:t xml:space="preserve"> организации (далее - ходатайство), составленное по форме согласно приложению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№ </w:t>
      </w:r>
      <w:r w:rsidR="00D932C4" w:rsidRPr="00EA615E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D932C4" w:rsidRPr="00EA615E" w:rsidRDefault="00FF4B08" w:rsidP="00D932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5E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</w:t>
      </w:r>
      <w:r w:rsidR="00D932C4" w:rsidRPr="00EA615E">
        <w:rPr>
          <w:rFonts w:ascii="Times New Roman" w:hAnsi="Times New Roman" w:cs="Times New Roman"/>
          <w:sz w:val="28"/>
          <w:szCs w:val="28"/>
        </w:rPr>
        <w:t>, отказавш</w:t>
      </w:r>
      <w:r w:rsidRPr="00EA615E">
        <w:rPr>
          <w:rFonts w:ascii="Times New Roman" w:hAnsi="Times New Roman" w:cs="Times New Roman"/>
          <w:sz w:val="28"/>
          <w:szCs w:val="28"/>
        </w:rPr>
        <w:t>ееся</w:t>
      </w:r>
      <w:r w:rsidR="00D932C4" w:rsidRPr="00EA615E">
        <w:rPr>
          <w:rFonts w:ascii="Times New Roman" w:hAnsi="Times New Roman" w:cs="Times New Roman"/>
          <w:sz w:val="28"/>
          <w:szCs w:val="28"/>
        </w:rPr>
        <w:t xml:space="preserve"> от звания, награды, в течение трех рабочих дней представляет председателю Контрольно-счетной палаты Краснодарского края </w:t>
      </w:r>
      <w:hyperlink w:anchor="P136">
        <w:r w:rsidR="00D932C4" w:rsidRPr="00EA615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D932C4" w:rsidRPr="00EA615E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звания, награды или иного знака </w:t>
      </w:r>
      <w:r w:rsidR="00D932C4" w:rsidRPr="00EA615E">
        <w:rPr>
          <w:rFonts w:ascii="Times New Roman" w:hAnsi="Times New Roman" w:cs="Times New Roman"/>
          <w:sz w:val="28"/>
          <w:szCs w:val="28"/>
        </w:rPr>
        <w:lastRenderedPageBreak/>
        <w:t>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 №</w:t>
      </w:r>
      <w:r w:rsidR="00D932C4" w:rsidRPr="00EA615E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  <w:proofErr w:type="gramEnd"/>
    </w:p>
    <w:p w:rsidR="00D932C4" w:rsidRPr="00EA615E" w:rsidRDefault="00FF4B08" w:rsidP="00D932C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5E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</w:t>
      </w:r>
      <w:r w:rsidR="00D932C4" w:rsidRPr="00EA615E">
        <w:rPr>
          <w:rFonts w:ascii="Times New Roman" w:hAnsi="Times New Roman" w:cs="Times New Roman"/>
          <w:sz w:val="28"/>
          <w:szCs w:val="28"/>
        </w:rPr>
        <w:t>, получивш</w:t>
      </w:r>
      <w:r w:rsidRPr="00EA615E">
        <w:rPr>
          <w:rFonts w:ascii="Times New Roman" w:hAnsi="Times New Roman" w:cs="Times New Roman"/>
          <w:sz w:val="28"/>
          <w:szCs w:val="28"/>
        </w:rPr>
        <w:t>ее</w:t>
      </w:r>
      <w:r w:rsidR="00D932C4" w:rsidRPr="00EA615E">
        <w:rPr>
          <w:rFonts w:ascii="Times New Roman" w:hAnsi="Times New Roman" w:cs="Times New Roman"/>
          <w:sz w:val="28"/>
          <w:szCs w:val="28"/>
        </w:rPr>
        <w:t xml:space="preserve"> звание, награду до принятия председателем Контрольно-счетной палаты Краснодарского края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государственной службы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, кадровой работы и противодействия коррупции Контрольно-счетной палаты </w:t>
      </w:r>
      <w:r w:rsidR="00D932C4" w:rsidRPr="00EA615E">
        <w:rPr>
          <w:rFonts w:ascii="Times New Roman" w:hAnsi="Times New Roman" w:cs="Times New Roman"/>
          <w:sz w:val="28"/>
          <w:szCs w:val="28"/>
        </w:rPr>
        <w:t>Краснодарского края в течение трех рабочих дней со дня их получения.</w:t>
      </w:r>
      <w:proofErr w:type="gramEnd"/>
    </w:p>
    <w:p w:rsidR="00D932C4" w:rsidRPr="00EA615E" w:rsidRDefault="00D932C4" w:rsidP="00C255C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EA615E">
        <w:rPr>
          <w:rFonts w:ascii="Times New Roman" w:hAnsi="Times New Roman" w:cs="Times New Roman"/>
          <w:sz w:val="28"/>
          <w:szCs w:val="28"/>
        </w:rPr>
        <w:t xml:space="preserve">В случае если во время служебной командировки </w:t>
      </w:r>
      <w:r w:rsidR="00CD021E" w:rsidRPr="00EA615E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должность,</w:t>
      </w:r>
      <w:r w:rsidRPr="00EA615E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CD021E" w:rsidRPr="00EA615E">
        <w:rPr>
          <w:rFonts w:ascii="Times New Roman" w:hAnsi="Times New Roman" w:cs="Times New Roman"/>
          <w:sz w:val="28"/>
          <w:szCs w:val="28"/>
        </w:rPr>
        <w:t>о</w:t>
      </w:r>
      <w:r w:rsidRPr="00EA615E">
        <w:rPr>
          <w:rFonts w:ascii="Times New Roman" w:hAnsi="Times New Roman" w:cs="Times New Roman"/>
          <w:sz w:val="28"/>
          <w:szCs w:val="28"/>
        </w:rPr>
        <w:t xml:space="preserve"> звание, награду или отказал</w:t>
      </w:r>
      <w:r w:rsidR="00CD021E" w:rsidRPr="00EA615E">
        <w:rPr>
          <w:rFonts w:ascii="Times New Roman" w:hAnsi="Times New Roman" w:cs="Times New Roman"/>
          <w:sz w:val="28"/>
          <w:szCs w:val="28"/>
        </w:rPr>
        <w:t>ось</w:t>
      </w:r>
      <w:r w:rsidRPr="00EA615E">
        <w:rPr>
          <w:rFonts w:ascii="Times New Roman" w:hAnsi="Times New Roman" w:cs="Times New Roman"/>
          <w:sz w:val="28"/>
          <w:szCs w:val="28"/>
        </w:rPr>
        <w:t xml:space="preserve"> от них, срок представления ходатайства либо уведомления исчисляется со дня возвращения </w:t>
      </w:r>
      <w:r w:rsidR="00CD021E" w:rsidRPr="00EA615E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должность, </w:t>
      </w:r>
      <w:r w:rsidRPr="00EA615E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D932C4" w:rsidRPr="00EA615E" w:rsidRDefault="00D932C4" w:rsidP="00C255C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5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CD021E" w:rsidRPr="00EA615E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должность,</w:t>
      </w:r>
      <w:r w:rsidRPr="00EA615E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43">
        <w:r w:rsidRPr="00EA615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EA615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">
        <w:r w:rsidRPr="00EA615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A615E">
        <w:rPr>
          <w:rFonts w:ascii="Times New Roman" w:hAnsi="Times New Roman" w:cs="Times New Roman"/>
          <w:sz w:val="28"/>
          <w:szCs w:val="28"/>
        </w:rPr>
        <w:t xml:space="preserve"> настоящего Положения, тако</w:t>
      </w:r>
      <w:r w:rsidR="00CD021E" w:rsidRPr="00EA615E">
        <w:rPr>
          <w:rFonts w:ascii="Times New Roman" w:hAnsi="Times New Roman" w:cs="Times New Roman"/>
          <w:sz w:val="28"/>
          <w:szCs w:val="28"/>
        </w:rPr>
        <w:t>е</w:t>
      </w:r>
      <w:r w:rsidRPr="00EA615E">
        <w:rPr>
          <w:rFonts w:ascii="Times New Roman" w:hAnsi="Times New Roman" w:cs="Times New Roman"/>
          <w:sz w:val="28"/>
          <w:szCs w:val="28"/>
        </w:rPr>
        <w:t xml:space="preserve"> </w:t>
      </w:r>
      <w:r w:rsidR="00CD021E" w:rsidRPr="00EA615E">
        <w:rPr>
          <w:rFonts w:ascii="Times New Roman" w:hAnsi="Times New Roman" w:cs="Times New Roman"/>
          <w:sz w:val="28"/>
          <w:szCs w:val="28"/>
        </w:rPr>
        <w:t xml:space="preserve">лицо, замещающее государственную должность, </w:t>
      </w:r>
      <w:r w:rsidRPr="00EA615E">
        <w:rPr>
          <w:rFonts w:ascii="Times New Roman" w:hAnsi="Times New Roman" w:cs="Times New Roman"/>
          <w:sz w:val="28"/>
          <w:szCs w:val="28"/>
        </w:rPr>
        <w:t>обязан</w:t>
      </w:r>
      <w:r w:rsidR="00CD021E" w:rsidRPr="00EA615E">
        <w:rPr>
          <w:rFonts w:ascii="Times New Roman" w:hAnsi="Times New Roman" w:cs="Times New Roman"/>
          <w:sz w:val="28"/>
          <w:szCs w:val="28"/>
        </w:rPr>
        <w:t>о</w:t>
      </w:r>
      <w:r w:rsidRPr="00EA615E">
        <w:rPr>
          <w:rFonts w:ascii="Times New Roman" w:hAnsi="Times New Roman" w:cs="Times New Roman"/>
          <w:sz w:val="28"/>
          <w:szCs w:val="28"/>
        </w:rPr>
        <w:t xml:space="preserve"> представить ходатайство либо уведомление, передать оригиналы документов к званию, награду и оригиналы документов к ней</w:t>
      </w:r>
      <w:proofErr w:type="gramEnd"/>
      <w:r w:rsidRPr="00EA615E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устранения такой причины.</w:t>
      </w:r>
    </w:p>
    <w:p w:rsidR="00D932C4" w:rsidRPr="00EA615E" w:rsidRDefault="00D932C4" w:rsidP="00C255C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5E">
        <w:rPr>
          <w:rFonts w:ascii="Times New Roman" w:hAnsi="Times New Roman" w:cs="Times New Roman"/>
          <w:sz w:val="28"/>
          <w:szCs w:val="28"/>
        </w:rPr>
        <w:t xml:space="preserve">Обеспечение рассмотрения председателем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EA615E">
        <w:rPr>
          <w:rFonts w:ascii="Times New Roman" w:hAnsi="Times New Roman" w:cs="Times New Roman"/>
          <w:sz w:val="28"/>
          <w:szCs w:val="28"/>
        </w:rPr>
        <w:t xml:space="preserve">Краснодарского края ходатайств, информирование </w:t>
      </w:r>
      <w:r w:rsidR="00CD021E" w:rsidRPr="00EA615E">
        <w:rPr>
          <w:rFonts w:ascii="Times New Roman" w:hAnsi="Times New Roman" w:cs="Times New Roman"/>
          <w:sz w:val="28"/>
          <w:szCs w:val="28"/>
        </w:rPr>
        <w:t>лица, замещающего государственную должность</w:t>
      </w:r>
      <w:r w:rsidRPr="00EA615E">
        <w:rPr>
          <w:rFonts w:ascii="Times New Roman" w:hAnsi="Times New Roman" w:cs="Times New Roman"/>
          <w:sz w:val="28"/>
          <w:szCs w:val="28"/>
        </w:rPr>
        <w:t xml:space="preserve">, представившего (направившего) ходатайство председателю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EA615E">
        <w:rPr>
          <w:rFonts w:ascii="Times New Roman" w:hAnsi="Times New Roman" w:cs="Times New Roman"/>
          <w:sz w:val="28"/>
          <w:szCs w:val="28"/>
        </w:rPr>
        <w:t xml:space="preserve">Краснодарского края, о решении, принятом председателем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EA615E">
        <w:rPr>
          <w:rFonts w:ascii="Times New Roman" w:hAnsi="Times New Roman" w:cs="Times New Roman"/>
          <w:sz w:val="28"/>
          <w:szCs w:val="28"/>
        </w:rPr>
        <w:t>Краснодарского края по результатам рассмотрения ходатайства, а также учет уведомлений осуществляются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 отделом государственной службы, кадровой работы и противодействия коррупции </w:t>
      </w:r>
      <w:r w:rsidRPr="00EA615E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D932C4" w:rsidRPr="00EA615E" w:rsidRDefault="00D932C4" w:rsidP="00C255C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5E">
        <w:rPr>
          <w:rFonts w:ascii="Times New Roman" w:hAnsi="Times New Roman" w:cs="Times New Roman"/>
          <w:sz w:val="28"/>
          <w:szCs w:val="28"/>
        </w:rPr>
        <w:t xml:space="preserve">В случае удовлетворения председателем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EA615E">
        <w:rPr>
          <w:rFonts w:ascii="Times New Roman" w:hAnsi="Times New Roman" w:cs="Times New Roman"/>
          <w:sz w:val="28"/>
          <w:szCs w:val="28"/>
        </w:rPr>
        <w:t xml:space="preserve">Краснодарского края ходатайства </w:t>
      </w:r>
      <w:r w:rsidR="00CD021E" w:rsidRPr="00EA615E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должность, </w:t>
      </w:r>
      <w:r w:rsidRPr="00EA615E">
        <w:rPr>
          <w:rFonts w:ascii="Times New Roman" w:hAnsi="Times New Roman" w:cs="Times New Roman"/>
          <w:sz w:val="28"/>
          <w:szCs w:val="28"/>
        </w:rPr>
        <w:t>отдел государственной службы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, кадровой работы и противодействия коррупции Контрольно-счетной палаты </w:t>
      </w:r>
      <w:r w:rsidRPr="00EA615E">
        <w:rPr>
          <w:rFonts w:ascii="Times New Roman" w:hAnsi="Times New Roman" w:cs="Times New Roman"/>
          <w:sz w:val="28"/>
          <w:szCs w:val="28"/>
        </w:rPr>
        <w:t xml:space="preserve">Краснодарского края в течение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EA615E">
        <w:rPr>
          <w:rFonts w:ascii="Times New Roman" w:hAnsi="Times New Roman" w:cs="Times New Roman"/>
          <w:sz w:val="28"/>
          <w:szCs w:val="28"/>
        </w:rPr>
        <w:t xml:space="preserve">рабочих дней передает такому </w:t>
      </w:r>
      <w:r w:rsidR="00CD021E" w:rsidRPr="00EA615E">
        <w:rPr>
          <w:rFonts w:ascii="Times New Roman" w:hAnsi="Times New Roman" w:cs="Times New Roman"/>
          <w:sz w:val="28"/>
          <w:szCs w:val="28"/>
        </w:rPr>
        <w:t>лицу, замещающему государственную должность,</w:t>
      </w:r>
      <w:r w:rsidRPr="00EA615E">
        <w:rPr>
          <w:rFonts w:ascii="Times New Roman" w:hAnsi="Times New Roman" w:cs="Times New Roman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D932C4" w:rsidRPr="00EA615E" w:rsidRDefault="00D932C4" w:rsidP="00C255C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15E">
        <w:rPr>
          <w:rFonts w:ascii="Times New Roman" w:hAnsi="Times New Roman" w:cs="Times New Roman"/>
          <w:sz w:val="28"/>
          <w:szCs w:val="28"/>
        </w:rPr>
        <w:t xml:space="preserve">В случае отказа председателя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EA615E">
        <w:rPr>
          <w:rFonts w:ascii="Times New Roman" w:hAnsi="Times New Roman" w:cs="Times New Roman"/>
          <w:sz w:val="28"/>
          <w:szCs w:val="28"/>
        </w:rPr>
        <w:t xml:space="preserve">Краснодарского края в удовлетворении ходатайства </w:t>
      </w:r>
      <w:r w:rsidR="00CD021E" w:rsidRPr="00EA615E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должность, </w:t>
      </w:r>
      <w:r w:rsidRPr="00EA615E">
        <w:rPr>
          <w:rFonts w:ascii="Times New Roman" w:hAnsi="Times New Roman" w:cs="Times New Roman"/>
          <w:sz w:val="28"/>
          <w:szCs w:val="28"/>
        </w:rPr>
        <w:t>отдел государственной службы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, кадровой работы и противодействия коррупции </w:t>
      </w:r>
      <w:r w:rsidRPr="00EA615E">
        <w:rPr>
          <w:rFonts w:ascii="Times New Roman" w:hAnsi="Times New Roman" w:cs="Times New Roman"/>
          <w:sz w:val="28"/>
          <w:szCs w:val="28"/>
        </w:rPr>
        <w:t xml:space="preserve">Краснодарского края в течение </w:t>
      </w:r>
      <w:r w:rsidR="00C255C5" w:rsidRPr="00EA615E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EA615E">
        <w:rPr>
          <w:rFonts w:ascii="Times New Roman" w:hAnsi="Times New Roman" w:cs="Times New Roman"/>
          <w:sz w:val="28"/>
          <w:szCs w:val="28"/>
        </w:rPr>
        <w:t xml:space="preserve">рабочих дней сообщает такому </w:t>
      </w:r>
      <w:r w:rsidR="00CD021E" w:rsidRPr="00EA615E">
        <w:rPr>
          <w:rFonts w:ascii="Times New Roman" w:hAnsi="Times New Roman" w:cs="Times New Roman"/>
          <w:sz w:val="28"/>
          <w:szCs w:val="28"/>
        </w:rPr>
        <w:t xml:space="preserve">лицу, замещающему государственную должность, </w:t>
      </w:r>
      <w:r w:rsidRPr="00EA615E">
        <w:rPr>
          <w:rFonts w:ascii="Times New Roman" w:hAnsi="Times New Roman" w:cs="Times New Roman"/>
          <w:sz w:val="28"/>
          <w:szCs w:val="28"/>
        </w:rPr>
        <w:t xml:space="preserve">об этом и направляет оригиналы документов к званию, награду и </w:t>
      </w:r>
      <w:r w:rsidRPr="00EA615E">
        <w:rPr>
          <w:rFonts w:ascii="Times New Roman" w:hAnsi="Times New Roman" w:cs="Times New Roman"/>
          <w:sz w:val="28"/>
          <w:szCs w:val="28"/>
        </w:rPr>
        <w:lastRenderedPageBreak/>
        <w:t>оригиналы документов к ней в соответствующий орган иностранного государства, международную организацию, политическую партию, иное</w:t>
      </w:r>
      <w:proofErr w:type="gramEnd"/>
      <w:r w:rsidRPr="00EA615E">
        <w:rPr>
          <w:rFonts w:ascii="Times New Roman" w:hAnsi="Times New Roman" w:cs="Times New Roman"/>
          <w:sz w:val="28"/>
          <w:szCs w:val="28"/>
        </w:rPr>
        <w:t xml:space="preserve"> общественное объединение или другую организацию.</w:t>
      </w:r>
    </w:p>
    <w:p w:rsidR="00C255C5" w:rsidRDefault="00C255C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32C4" w:rsidRPr="00D932C4" w:rsidRDefault="00D93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255C5">
        <w:rPr>
          <w:rFonts w:ascii="Times New Roman" w:hAnsi="Times New Roman" w:cs="Times New Roman"/>
          <w:sz w:val="28"/>
          <w:szCs w:val="28"/>
        </w:rPr>
        <w:t xml:space="preserve">№ </w:t>
      </w:r>
      <w:r w:rsidRPr="00D932C4">
        <w:rPr>
          <w:rFonts w:ascii="Times New Roman" w:hAnsi="Times New Roman" w:cs="Times New Roman"/>
          <w:sz w:val="28"/>
          <w:szCs w:val="28"/>
        </w:rPr>
        <w:t>1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о порядке принятия лицами,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932C4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D932C4">
        <w:rPr>
          <w:rFonts w:ascii="Times New Roman" w:hAnsi="Times New Roman" w:cs="Times New Roman"/>
          <w:sz w:val="28"/>
          <w:szCs w:val="28"/>
        </w:rPr>
        <w:t xml:space="preserve"> </w:t>
      </w:r>
      <w:r w:rsidR="00236B88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932C4">
        <w:rPr>
          <w:rFonts w:ascii="Times New Roman" w:hAnsi="Times New Roman" w:cs="Times New Roman"/>
          <w:sz w:val="28"/>
          <w:szCs w:val="28"/>
        </w:rPr>
        <w:t>должности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 xml:space="preserve">в </w:t>
      </w:r>
      <w:r w:rsidR="00C255C5">
        <w:rPr>
          <w:rFonts w:ascii="Times New Roman" w:hAnsi="Times New Roman" w:cs="Times New Roman"/>
          <w:sz w:val="28"/>
          <w:szCs w:val="28"/>
        </w:rPr>
        <w:t>Контрольно-счетной палате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почетных и специальных званий,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наград и иных знаков отличия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D932C4" w:rsidRDefault="00D9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Pr="00D932C4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2C4" w:rsidRDefault="00763517" w:rsidP="0076351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63517" w:rsidRDefault="00763517" w:rsidP="0076351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763517" w:rsidRDefault="00763517" w:rsidP="0076351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763517" w:rsidRDefault="00763517" w:rsidP="0076351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 w:rsidP="0076351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______________________</w:t>
      </w:r>
    </w:p>
    <w:p w:rsidR="00763517" w:rsidRDefault="00763517" w:rsidP="00763517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63517" w:rsidRPr="00763517" w:rsidRDefault="00763517" w:rsidP="00763517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3517">
        <w:rPr>
          <w:rFonts w:ascii="Times New Roman" w:hAnsi="Times New Roman" w:cs="Times New Roman"/>
          <w:sz w:val="24"/>
          <w:szCs w:val="24"/>
        </w:rPr>
        <w:t>(ФИО, замещаемая должность)</w:t>
      </w:r>
    </w:p>
    <w:p w:rsidR="00D932C4" w:rsidRPr="00D932C4" w:rsidRDefault="00D93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2C4" w:rsidRPr="00763517" w:rsidRDefault="00763517" w:rsidP="00763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78"/>
      <w:bookmarkEnd w:id="3"/>
      <w:r w:rsidRPr="0076351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763517" w:rsidRPr="00763517" w:rsidRDefault="007635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517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63517" w:rsidRPr="00D932C4" w:rsidRDefault="00763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4"/>
        <w:gridCol w:w="3753"/>
        <w:gridCol w:w="1824"/>
      </w:tblGrid>
      <w:tr w:rsidR="00763517" w:rsidTr="00541A9A">
        <w:tc>
          <w:tcPr>
            <w:tcW w:w="3994" w:type="dxa"/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763517" w:rsidRDefault="00763517" w:rsidP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3994" w:type="dxa"/>
          </w:tcPr>
          <w:p w:rsidR="00763517" w:rsidRP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"/>
            <w:tcBorders>
              <w:top w:val="single" w:sz="4" w:space="0" w:color="auto"/>
            </w:tcBorders>
          </w:tcPr>
          <w:p w:rsidR="00763517" w:rsidRPr="00763517" w:rsidRDefault="00763517" w:rsidP="00541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517">
              <w:rPr>
                <w:rFonts w:ascii="Times New Roman" w:hAnsi="Times New Roman" w:cs="Times New Roman"/>
                <w:sz w:val="24"/>
                <w:szCs w:val="24"/>
              </w:rPr>
              <w:t>(наименование почетного или специального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звания,</w:t>
            </w:r>
            <w:proofErr w:type="gramEnd"/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763517" w:rsidP="00763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или иного знака отличия)</w:t>
            </w:r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763517" w:rsidP="00E6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какие заслуги присвоено и кем, за какие заслуги награжде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и кем)</w:t>
            </w:r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763517" w:rsidP="00E6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(дата и место вручения документов к почетному или</w:t>
            </w:r>
            <w:proofErr w:type="gramEnd"/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763517" w:rsidP="00E6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специальному званию, награды или иного знака отличия)</w:t>
            </w:r>
          </w:p>
        </w:tc>
      </w:tr>
      <w:tr w:rsidR="00763517" w:rsidTr="00541A9A">
        <w:tc>
          <w:tcPr>
            <w:tcW w:w="9571" w:type="dxa"/>
            <w:gridSpan w:val="3"/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к почетному или специальному званию, награда и документы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763517" w:rsidTr="00541A9A">
        <w:tc>
          <w:tcPr>
            <w:tcW w:w="7747" w:type="dxa"/>
            <w:gridSpan w:val="2"/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ней, знак отличия и документы к нему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63517" w:rsidRDefault="00763517" w:rsidP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763517" w:rsidP="00763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3517">
              <w:rPr>
                <w:rFonts w:ascii="Times New Roman" w:hAnsi="Times New Roman" w:cs="Times New Roman"/>
                <w:sz w:val="24"/>
                <w:szCs w:val="24"/>
              </w:rPr>
              <w:t>наименование почетного или специального звания, награды или 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17">
              <w:rPr>
                <w:rFonts w:ascii="Times New Roman" w:hAnsi="Times New Roman" w:cs="Times New Roman"/>
                <w:sz w:val="24"/>
                <w:szCs w:val="24"/>
              </w:rPr>
              <w:t>знака отличия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763517" w:rsidP="0076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документов к почетному или специальному званию,</w:t>
            </w:r>
            <w:proofErr w:type="gramEnd"/>
          </w:p>
        </w:tc>
      </w:tr>
      <w:tr w:rsidR="00763517" w:rsidTr="00541A9A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63517" w:rsidRDefault="00763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17" w:rsidTr="00541A9A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763517" w:rsidRPr="00763517" w:rsidRDefault="00541A9A" w:rsidP="00E60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награде или иному знаку отличия)</w:t>
            </w:r>
          </w:p>
        </w:tc>
      </w:tr>
      <w:tr w:rsidR="00763517" w:rsidTr="00541A9A">
        <w:tc>
          <w:tcPr>
            <w:tcW w:w="9571" w:type="dxa"/>
            <w:gridSpan w:val="3"/>
          </w:tcPr>
          <w:p w:rsidR="00763517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сданы по акту приема-передачи № _________ от «____»____________20___ г.</w:t>
            </w:r>
          </w:p>
        </w:tc>
      </w:tr>
      <w:tr w:rsidR="00763517" w:rsidTr="00541A9A">
        <w:tc>
          <w:tcPr>
            <w:tcW w:w="9571" w:type="dxa"/>
            <w:gridSpan w:val="3"/>
          </w:tcPr>
          <w:p w:rsidR="00763517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отдел государственной службы, кадровой работы и противодействия коррупции Контрольно-счетной палаты Краснодарского края.</w:t>
            </w:r>
          </w:p>
        </w:tc>
      </w:tr>
    </w:tbl>
    <w:p w:rsidR="00541A9A" w:rsidRPr="00541A9A" w:rsidRDefault="00541A9A">
      <w:pPr>
        <w:rPr>
          <w:sz w:val="16"/>
          <w:szCs w:val="16"/>
        </w:rPr>
      </w:pPr>
    </w:p>
    <w:tbl>
      <w:tblPr>
        <w:tblStyle w:val="a3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"/>
        <w:gridCol w:w="518"/>
        <w:gridCol w:w="356"/>
        <w:gridCol w:w="1411"/>
        <w:gridCol w:w="513"/>
        <w:gridCol w:w="438"/>
        <w:gridCol w:w="401"/>
        <w:gridCol w:w="410"/>
        <w:gridCol w:w="1642"/>
        <w:gridCol w:w="286"/>
        <w:gridCol w:w="3239"/>
        <w:gridCol w:w="11"/>
      </w:tblGrid>
      <w:tr w:rsidR="00541A9A" w:rsidTr="00541A9A">
        <w:tc>
          <w:tcPr>
            <w:tcW w:w="357" w:type="dxa"/>
          </w:tcPr>
          <w:p w:rsid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" w:type="dxa"/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</w:tcPr>
          <w:p w:rsidR="00541A9A" w:rsidRDefault="00541A9A" w:rsidP="00541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A" w:rsidTr="00541A9A">
        <w:trPr>
          <w:gridAfter w:val="1"/>
          <w:wAfter w:w="11" w:type="dxa"/>
        </w:trPr>
        <w:tc>
          <w:tcPr>
            <w:tcW w:w="357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41A9A" w:rsidRPr="00541A9A" w:rsidRDefault="00541A9A" w:rsidP="00541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" w:type="dxa"/>
          </w:tcPr>
          <w:p w:rsidR="00541A9A" w:rsidRPr="00541A9A" w:rsidRDefault="00541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541A9A" w:rsidRPr="00541A9A" w:rsidRDefault="00541A9A" w:rsidP="00541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932C4" w:rsidRDefault="00D9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517" w:rsidRPr="00D932C4" w:rsidRDefault="00763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2C4" w:rsidRPr="00D932C4" w:rsidRDefault="00D9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A9A" w:rsidRDefault="00541A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32C4" w:rsidRPr="00D932C4" w:rsidRDefault="00D932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о порядке принятия лицами,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932C4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D932C4">
        <w:rPr>
          <w:rFonts w:ascii="Times New Roman" w:hAnsi="Times New Roman" w:cs="Times New Roman"/>
          <w:sz w:val="28"/>
          <w:szCs w:val="28"/>
        </w:rPr>
        <w:t xml:space="preserve"> </w:t>
      </w:r>
      <w:r w:rsidR="00236B88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D932C4">
        <w:rPr>
          <w:rFonts w:ascii="Times New Roman" w:hAnsi="Times New Roman" w:cs="Times New Roman"/>
          <w:sz w:val="28"/>
          <w:szCs w:val="28"/>
        </w:rPr>
        <w:t>должности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 xml:space="preserve">в </w:t>
      </w:r>
      <w:r w:rsidR="00541A9A">
        <w:rPr>
          <w:rFonts w:ascii="Times New Roman" w:hAnsi="Times New Roman" w:cs="Times New Roman"/>
          <w:sz w:val="28"/>
          <w:szCs w:val="28"/>
        </w:rPr>
        <w:t>Контрольно-счетной палате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почетных и специальных званий,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наград и иных знаков отличия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иностранных государств,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политических партий, иных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общественных объединений</w:t>
      </w:r>
    </w:p>
    <w:p w:rsidR="00D932C4" w:rsidRPr="00D932C4" w:rsidRDefault="00D932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2C4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D932C4" w:rsidRPr="00D932C4" w:rsidRDefault="00D932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A9A" w:rsidRDefault="00541A9A" w:rsidP="00541A9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541A9A" w:rsidRDefault="00541A9A" w:rsidP="00541A9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541A9A" w:rsidRDefault="00541A9A" w:rsidP="00541A9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541A9A" w:rsidRDefault="00541A9A" w:rsidP="00541A9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41A9A" w:rsidRDefault="00541A9A" w:rsidP="00541A9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______________________</w:t>
      </w:r>
    </w:p>
    <w:p w:rsidR="00541A9A" w:rsidRDefault="00541A9A" w:rsidP="00541A9A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41A9A" w:rsidRPr="00763517" w:rsidRDefault="00541A9A" w:rsidP="00541A9A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3517">
        <w:rPr>
          <w:rFonts w:ascii="Times New Roman" w:hAnsi="Times New Roman" w:cs="Times New Roman"/>
          <w:sz w:val="24"/>
          <w:szCs w:val="24"/>
        </w:rPr>
        <w:t>(ФИО, замещаемая должность)</w:t>
      </w:r>
    </w:p>
    <w:p w:rsidR="00D932C4" w:rsidRDefault="00D93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A9A" w:rsidRPr="00D932C4" w:rsidRDefault="00541A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A9A" w:rsidRPr="00541A9A" w:rsidRDefault="00D932C4" w:rsidP="00541A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6"/>
      <w:bookmarkEnd w:id="4"/>
      <w:r w:rsidRPr="00541A9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932C4" w:rsidRPr="00541A9A" w:rsidRDefault="00D932C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A9A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</w:t>
      </w:r>
      <w:r w:rsidR="00541A9A" w:rsidRPr="00541A9A">
        <w:rPr>
          <w:rFonts w:ascii="Times New Roman" w:hAnsi="Times New Roman" w:cs="Times New Roman"/>
          <w:b/>
          <w:sz w:val="28"/>
          <w:szCs w:val="28"/>
        </w:rPr>
        <w:t xml:space="preserve">пециального звания, награды или </w:t>
      </w:r>
      <w:r w:rsidRPr="00541A9A">
        <w:rPr>
          <w:rFonts w:ascii="Times New Roman" w:hAnsi="Times New Roman" w:cs="Times New Roman"/>
          <w:b/>
          <w:sz w:val="28"/>
          <w:szCs w:val="28"/>
        </w:rPr>
        <w:t>иного</w:t>
      </w:r>
      <w:r w:rsidR="00541A9A" w:rsidRPr="0054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A9A">
        <w:rPr>
          <w:rFonts w:ascii="Times New Roman" w:hAnsi="Times New Roman" w:cs="Times New Roman"/>
          <w:b/>
          <w:sz w:val="28"/>
          <w:szCs w:val="28"/>
        </w:rPr>
        <w:t>знака отличия иностранного государства, международной организации,</w:t>
      </w:r>
      <w:r w:rsidR="00541A9A" w:rsidRPr="0054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A9A">
        <w:rPr>
          <w:rFonts w:ascii="Times New Roman" w:hAnsi="Times New Roman" w:cs="Times New Roman"/>
          <w:b/>
          <w:sz w:val="28"/>
          <w:szCs w:val="28"/>
        </w:rPr>
        <w:t>политической партии, иного общественного объединения</w:t>
      </w:r>
      <w:r w:rsidR="00541A9A" w:rsidRPr="0054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A9A">
        <w:rPr>
          <w:rFonts w:ascii="Times New Roman" w:hAnsi="Times New Roman" w:cs="Times New Roman"/>
          <w:b/>
          <w:sz w:val="28"/>
          <w:szCs w:val="28"/>
        </w:rPr>
        <w:t>или другой организации</w:t>
      </w:r>
    </w:p>
    <w:p w:rsidR="00D932C4" w:rsidRDefault="00D932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"/>
        <w:gridCol w:w="518"/>
        <w:gridCol w:w="356"/>
        <w:gridCol w:w="1411"/>
        <w:gridCol w:w="513"/>
        <w:gridCol w:w="438"/>
        <w:gridCol w:w="401"/>
        <w:gridCol w:w="410"/>
        <w:gridCol w:w="1642"/>
        <w:gridCol w:w="286"/>
        <w:gridCol w:w="1619"/>
        <w:gridCol w:w="1620"/>
        <w:gridCol w:w="11"/>
      </w:tblGrid>
      <w:tr w:rsidR="00541A9A" w:rsidTr="00541A9A">
        <w:trPr>
          <w:gridAfter w:val="1"/>
          <w:wAfter w:w="11" w:type="dxa"/>
        </w:trPr>
        <w:tc>
          <w:tcPr>
            <w:tcW w:w="7951" w:type="dxa"/>
            <w:gridSpan w:val="11"/>
          </w:tcPr>
          <w:p w:rsidR="00541A9A" w:rsidRDefault="00541A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1A9A" w:rsidRDefault="00541A9A" w:rsidP="00541A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A" w:rsidTr="00541A9A">
        <w:trPr>
          <w:gridAfter w:val="1"/>
          <w:wAfter w:w="11" w:type="dxa"/>
        </w:trPr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541A9A" w:rsidRDefault="00541A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A" w:rsidTr="00541A9A">
        <w:trPr>
          <w:gridAfter w:val="1"/>
          <w:wAfter w:w="11" w:type="dxa"/>
        </w:trPr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541A9A" w:rsidRPr="00541A9A" w:rsidRDefault="00541A9A" w:rsidP="00541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541A9A" w:rsidTr="00541A9A">
        <w:trPr>
          <w:gridAfter w:val="1"/>
          <w:wAfter w:w="11" w:type="dxa"/>
        </w:trPr>
        <w:tc>
          <w:tcPr>
            <w:tcW w:w="9571" w:type="dxa"/>
            <w:gridSpan w:val="12"/>
            <w:tcBorders>
              <w:bottom w:val="single" w:sz="4" w:space="0" w:color="auto"/>
            </w:tcBorders>
          </w:tcPr>
          <w:p w:rsidR="00541A9A" w:rsidRDefault="00541A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A" w:rsidTr="00541A9A">
        <w:trPr>
          <w:gridAfter w:val="1"/>
          <w:wAfter w:w="11" w:type="dxa"/>
        </w:trPr>
        <w:tc>
          <w:tcPr>
            <w:tcW w:w="9571" w:type="dxa"/>
            <w:gridSpan w:val="12"/>
            <w:tcBorders>
              <w:top w:val="single" w:sz="4" w:space="0" w:color="auto"/>
            </w:tcBorders>
          </w:tcPr>
          <w:p w:rsidR="00541A9A" w:rsidRPr="00541A9A" w:rsidRDefault="00541A9A" w:rsidP="00541A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(за какие заслуги присвоено и кем, за какие заслуги награжде</w:t>
            </w:r>
            <w:proofErr w:type="gramStart"/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541A9A">
              <w:rPr>
                <w:rFonts w:ascii="Times New Roman" w:hAnsi="Times New Roman" w:cs="Times New Roman"/>
                <w:sz w:val="24"/>
                <w:szCs w:val="24"/>
              </w:rPr>
              <w:t>а) и кем)</w:t>
            </w:r>
          </w:p>
        </w:tc>
      </w:tr>
      <w:tr w:rsidR="00541A9A" w:rsidTr="00541A9A">
        <w:trPr>
          <w:gridAfter w:val="1"/>
          <w:wAfter w:w="11" w:type="dxa"/>
        </w:trPr>
        <w:tc>
          <w:tcPr>
            <w:tcW w:w="9571" w:type="dxa"/>
            <w:gridSpan w:val="12"/>
          </w:tcPr>
          <w:p w:rsidR="00541A9A" w:rsidRDefault="00541A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A" w:rsidTr="00541A9A">
        <w:tc>
          <w:tcPr>
            <w:tcW w:w="357" w:type="dxa"/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" w:type="dxa"/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  <w:gridSpan w:val="3"/>
            <w:tcBorders>
              <w:bottom w:val="single" w:sz="4" w:space="0" w:color="auto"/>
            </w:tcBorders>
          </w:tcPr>
          <w:p w:rsid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A9A" w:rsidTr="00541A9A">
        <w:trPr>
          <w:gridAfter w:val="1"/>
          <w:wAfter w:w="11" w:type="dxa"/>
        </w:trPr>
        <w:tc>
          <w:tcPr>
            <w:tcW w:w="357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41A9A" w:rsidRPr="00541A9A" w:rsidRDefault="00541A9A" w:rsidP="00E6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" w:type="dxa"/>
          </w:tcPr>
          <w:p w:rsidR="00541A9A" w:rsidRPr="00541A9A" w:rsidRDefault="00541A9A" w:rsidP="00E60D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</w:tcPr>
          <w:p w:rsidR="00541A9A" w:rsidRPr="00541A9A" w:rsidRDefault="00541A9A" w:rsidP="00E60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41A9A" w:rsidRPr="00D932C4" w:rsidRDefault="00541A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41A9A" w:rsidRPr="00D932C4" w:rsidSect="007A11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F2" w:rsidRDefault="005723F2" w:rsidP="007A117E">
      <w:pPr>
        <w:spacing w:after="0" w:line="240" w:lineRule="auto"/>
      </w:pPr>
      <w:r>
        <w:separator/>
      </w:r>
    </w:p>
  </w:endnote>
  <w:endnote w:type="continuationSeparator" w:id="0">
    <w:p w:rsidR="005723F2" w:rsidRDefault="005723F2" w:rsidP="007A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F2" w:rsidRDefault="005723F2" w:rsidP="007A117E">
      <w:pPr>
        <w:spacing w:after="0" w:line="240" w:lineRule="auto"/>
      </w:pPr>
      <w:r>
        <w:separator/>
      </w:r>
    </w:p>
  </w:footnote>
  <w:footnote w:type="continuationSeparator" w:id="0">
    <w:p w:rsidR="005723F2" w:rsidRDefault="005723F2" w:rsidP="007A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00454"/>
      <w:docPartObj>
        <w:docPartGallery w:val="Page Numbers (Top of Page)"/>
        <w:docPartUnique/>
      </w:docPartObj>
    </w:sdtPr>
    <w:sdtContent>
      <w:p w:rsidR="007A117E" w:rsidRDefault="00FD172A">
        <w:pPr>
          <w:pStyle w:val="a5"/>
          <w:jc w:val="center"/>
        </w:pPr>
        <w:r w:rsidRPr="007A11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A117E" w:rsidRPr="007A117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A11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75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11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117E" w:rsidRDefault="007A11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A564C"/>
    <w:multiLevelType w:val="hybridMultilevel"/>
    <w:tmpl w:val="C0F4ED38"/>
    <w:lvl w:ilvl="0" w:tplc="28C458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C4"/>
    <w:rsid w:val="00000D01"/>
    <w:rsid w:val="00236B88"/>
    <w:rsid w:val="003C75F8"/>
    <w:rsid w:val="004623F7"/>
    <w:rsid w:val="00531820"/>
    <w:rsid w:val="00541A9A"/>
    <w:rsid w:val="005723F2"/>
    <w:rsid w:val="005A1B75"/>
    <w:rsid w:val="0074100E"/>
    <w:rsid w:val="00763517"/>
    <w:rsid w:val="007A117E"/>
    <w:rsid w:val="009530F1"/>
    <w:rsid w:val="009C6493"/>
    <w:rsid w:val="00C255C5"/>
    <w:rsid w:val="00C361CF"/>
    <w:rsid w:val="00CD021E"/>
    <w:rsid w:val="00D616FF"/>
    <w:rsid w:val="00D932C4"/>
    <w:rsid w:val="00EA615E"/>
    <w:rsid w:val="00EC36B9"/>
    <w:rsid w:val="00FD172A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3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3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32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76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61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A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17E"/>
  </w:style>
  <w:style w:type="paragraph" w:styleId="a7">
    <w:name w:val="footer"/>
    <w:basedOn w:val="a"/>
    <w:link w:val="a8"/>
    <w:uiPriority w:val="99"/>
    <w:semiHidden/>
    <w:unhideWhenUsed/>
    <w:rsid w:val="007A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Мусатов</dc:creator>
  <cp:lastModifiedBy>Мусатов</cp:lastModifiedBy>
  <cp:revision>7</cp:revision>
  <cp:lastPrinted>2024-08-16T07:59:00Z</cp:lastPrinted>
  <dcterms:created xsi:type="dcterms:W3CDTF">2024-06-26T06:20:00Z</dcterms:created>
  <dcterms:modified xsi:type="dcterms:W3CDTF">2024-08-16T07:59:00Z</dcterms:modified>
</cp:coreProperties>
</file>